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20" w:rightFromText="45" w:vertAnchor="text"/>
        <w:tblW w:w="1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8"/>
      </w:tblGrid>
      <w:tr w:rsidR="002C0C69" w:rsidRPr="002C0C69" w:rsidTr="002C0C69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0C69" w:rsidRPr="002C0C69" w:rsidRDefault="002C0C69" w:rsidP="002C0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BỘ TƯ PHÁP</w:t>
            </w:r>
          </w:p>
          <w:p w:rsidR="002C0C69" w:rsidRPr="002C0C69" w:rsidRDefault="002C0C69" w:rsidP="002C0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0C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2C0C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03/2020/TT-BTP</w:t>
            </w:r>
          </w:p>
        </w:tc>
      </w:tr>
    </w:tbl>
    <w:tbl>
      <w:tblPr>
        <w:tblpPr w:leftFromText="45" w:rightFromText="45" w:vertAnchor="text" w:tblpXSpec="right" w:tblpYSpec="center"/>
        <w:tblW w:w="2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</w:tblGrid>
      <w:tr w:rsidR="002C0C69" w:rsidRPr="002C0C69" w:rsidTr="002C0C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0C69" w:rsidRPr="002C0C69" w:rsidRDefault="002C0C69" w:rsidP="002C0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CỘNG HOÀ XÃ HỘI CHỦ NGHĨA VIỆT NAM</w:t>
            </w:r>
          </w:p>
          <w:p w:rsidR="002C0C69" w:rsidRPr="002C0C69" w:rsidRDefault="002C0C69" w:rsidP="002C0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Độc</w:t>
            </w:r>
            <w:proofErr w:type="spellEnd"/>
            <w:r w:rsidRPr="002C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C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lập</w:t>
            </w:r>
            <w:proofErr w:type="spellEnd"/>
            <w:r w:rsidRPr="002C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- </w:t>
            </w:r>
            <w:proofErr w:type="spellStart"/>
            <w:r w:rsidRPr="002C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Tự</w:t>
            </w:r>
            <w:proofErr w:type="spellEnd"/>
            <w:r w:rsidRPr="002C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do - </w:t>
            </w:r>
            <w:proofErr w:type="spellStart"/>
            <w:r w:rsidRPr="002C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Hạnh</w:t>
            </w:r>
            <w:proofErr w:type="spellEnd"/>
            <w:r w:rsidRPr="002C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C0C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phúc</w:t>
            </w:r>
            <w:proofErr w:type="spellEnd"/>
          </w:p>
          <w:p w:rsidR="002C0C69" w:rsidRPr="002C0C69" w:rsidRDefault="002C0C69" w:rsidP="002C0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ngày</w:t>
            </w:r>
            <w:proofErr w:type="spellEnd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28 </w:t>
            </w:r>
            <w:proofErr w:type="spellStart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tháng</w:t>
            </w:r>
            <w:proofErr w:type="spellEnd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4 </w:t>
            </w:r>
            <w:proofErr w:type="spellStart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năm</w:t>
            </w:r>
            <w:proofErr w:type="spellEnd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2020</w:t>
            </w:r>
          </w:p>
        </w:tc>
      </w:tr>
    </w:tbl>
    <w:p w:rsidR="002C0C69" w:rsidRDefault="002C0C69" w:rsidP="002C0C69">
      <w:pPr>
        <w:shd w:val="clear" w:color="auto" w:fill="FFFFFF"/>
        <w:spacing w:after="0" w:line="32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C0C69" w:rsidRDefault="002C0C69" w:rsidP="002C0C69">
      <w:pPr>
        <w:shd w:val="clear" w:color="auto" w:fill="FFFFFF"/>
        <w:spacing w:after="0" w:line="32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C0C69" w:rsidRDefault="002C0C69" w:rsidP="002C0C69">
      <w:pPr>
        <w:shd w:val="clear" w:color="auto" w:fill="FFFFFF"/>
        <w:spacing w:after="0" w:line="32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C0C69" w:rsidRPr="002C0C69" w:rsidRDefault="002C0C69" w:rsidP="002C0C69">
      <w:pPr>
        <w:shd w:val="clear" w:color="auto" w:fill="FFFFFF"/>
        <w:spacing w:after="0" w:line="32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THÔNG TƯ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Ban </w:t>
      </w:r>
      <w:proofErr w:type="spell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hành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Quy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tắc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nghề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nghiệp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trợ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giúp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pháp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lý</w:t>
      </w:r>
      <w:proofErr w:type="spellEnd"/>
    </w:p>
    <w:p w:rsidR="002C0C69" w:rsidRPr="002C0C69" w:rsidRDefault="002C0C69" w:rsidP="002C0C69">
      <w:pPr>
        <w:shd w:val="clear" w:color="auto" w:fill="FFFFFF"/>
        <w:spacing w:after="0" w:line="32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_____________________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C0C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Căn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cứ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Luật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Trợ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giúp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pháp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lý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năm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2017;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Căn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cứ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Nghị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định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số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hyperlink r:id="rId4" w:tgtFrame="_blank" w:history="1">
        <w:r w:rsidRPr="002C0C69">
          <w:rPr>
            <w:rFonts w:ascii="Arial" w:eastAsia="Times New Roman" w:hAnsi="Arial" w:cs="Arial"/>
            <w:i/>
            <w:iCs/>
            <w:color w:val="CC3300"/>
            <w:sz w:val="20"/>
            <w:szCs w:val="20"/>
            <w:u w:val="single"/>
            <w:bdr w:val="none" w:sz="0" w:space="0" w:color="auto" w:frame="1"/>
          </w:rPr>
          <w:t>96/2017/NĐ-CP</w:t>
        </w:r>
      </w:hyperlink>
      <w:r w:rsidRPr="002C0C69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ngày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16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tháng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8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năm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2017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của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Chính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phủ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quy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định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chức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năng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nhiệm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vụ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quyền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hạn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và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cơ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cấu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tổ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chức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của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Bộ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Tư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pháp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Theo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đề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nghị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của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Cục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trưởng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Cục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Trợ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giúp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pháp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lý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Bộ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trưởng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Bộ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Tư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pháp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ban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hành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Thông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tư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 ban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hành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Quy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tắc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nghề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nghiệp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trợ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giúp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pháp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lý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C0C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Điều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bookmarkStart w:id="1" w:name="Dieu_1"/>
      <w:bookmarkEnd w:id="1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</w:t>
      </w:r>
      <w:proofErr w:type="gram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Ban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kèm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tắc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Điều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bookmarkStart w:id="2" w:name="Dieu_2"/>
      <w:bookmarkEnd w:id="2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</w:t>
      </w:r>
      <w:proofErr w:type="gramEnd"/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Cục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trưởng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Cục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tra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tắc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phạm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vi</w:t>
      </w:r>
      <w:proofErr w:type="gram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toàn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Giám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đốc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đạo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tra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giám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sát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tắc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phạm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vi</w:t>
      </w:r>
      <w:proofErr w:type="gram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Giám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đốc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Trung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tâm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nhà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kiểm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tra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giám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sát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tắc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viên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sư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cộng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viên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Trung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tâm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nhà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đứng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sư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tham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gia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giám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sát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tắc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mình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Điều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bookmarkStart w:id="3" w:name="Dieu_3"/>
      <w:bookmarkEnd w:id="3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3.</w:t>
      </w:r>
      <w:proofErr w:type="gram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proofErr w:type="gram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hiệu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lực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thi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kể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15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6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2020.</w:t>
      </w:r>
      <w:proofErr w:type="gram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5" w:tgtFrame="_blank" w:history="1">
        <w:r w:rsidRPr="002C0C69">
          <w:rPr>
            <w:rFonts w:ascii="Arial" w:eastAsia="Times New Roman" w:hAnsi="Arial" w:cs="Arial"/>
            <w:color w:val="CC3300"/>
            <w:sz w:val="20"/>
            <w:szCs w:val="20"/>
            <w:u w:val="single"/>
            <w:bdr w:val="none" w:sz="0" w:space="0" w:color="auto" w:frame="1"/>
          </w:rPr>
          <w:t>09/2008/QĐ-BTP</w:t>
        </w:r>
      </w:hyperlink>
      <w:r w:rsidRPr="002C0C69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08/12/2008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trưởng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ban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tắc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hết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hiệu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lực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kể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hiệu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lực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C0C69" w:rsidRPr="002C0C69" w:rsidRDefault="002C0C69" w:rsidP="002C0C69">
      <w:pPr>
        <w:shd w:val="clear" w:color="auto" w:fill="FFFFFF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Điều</w:t>
      </w:r>
      <w:proofErr w:type="spell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bookmarkStart w:id="4" w:name="Dieu_4"/>
      <w:bookmarkEnd w:id="4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4.</w:t>
      </w:r>
      <w:proofErr w:type="gramEnd"/>
      <w:r w:rsidRPr="002C0C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Chánh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Cục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trưởng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Cục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Thủ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trưởng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thuộc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Giám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đốc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tỉnh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phố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trực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thuộc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Trung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ương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Giám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đốc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Trung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tâm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nhà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đứng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sư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vấn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tham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gia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thi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2C0C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proofErr w:type="gramStart"/>
      <w:r w:rsidRPr="002C0C69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2C0C6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11370" w:type="dxa"/>
        <w:tblCellMar>
          <w:left w:w="0" w:type="dxa"/>
          <w:right w:w="0" w:type="dxa"/>
        </w:tblCellMar>
        <w:tblLook w:val="04A0"/>
      </w:tblPr>
      <w:tblGrid>
        <w:gridCol w:w="11352"/>
        <w:gridCol w:w="6"/>
        <w:gridCol w:w="6"/>
        <w:gridCol w:w="6"/>
      </w:tblGrid>
      <w:tr w:rsidR="002C0C69" w:rsidRPr="002C0C69" w:rsidTr="002C0C69">
        <w:trPr>
          <w:gridAfter w:val="3"/>
        </w:trPr>
        <w:tc>
          <w:tcPr>
            <w:tcW w:w="1137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0C69" w:rsidRPr="002C0C69" w:rsidRDefault="002C0C69" w:rsidP="002C0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0C69" w:rsidRPr="002C0C69" w:rsidTr="002C0C69">
        <w:trPr>
          <w:gridAfter w:val="3"/>
        </w:trPr>
        <w:tc>
          <w:tcPr>
            <w:tcW w:w="1137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0C69" w:rsidRPr="00A16ED7" w:rsidRDefault="002C0C69" w:rsidP="002C0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</w:rPr>
            </w:pPr>
            <w:r w:rsidRPr="00A16ED7">
              <w:rPr>
                <w:rFonts w:ascii="Arial" w:eastAsia="Times New Roman" w:hAnsi="Arial" w:cs="Arial"/>
                <w:b/>
                <w:caps/>
                <w:color w:val="000000"/>
                <w:sz w:val="18"/>
                <w:szCs w:val="18"/>
              </w:rPr>
              <w:t>BỘ TRƯỞNG</w:t>
            </w:r>
          </w:p>
        </w:tc>
      </w:tr>
      <w:tr w:rsidR="002C0C69" w:rsidRPr="002C0C69" w:rsidTr="002C0C69">
        <w:trPr>
          <w:gridAfter w:val="3"/>
        </w:trPr>
        <w:tc>
          <w:tcPr>
            <w:tcW w:w="1137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16ED7" w:rsidRDefault="00A16ED7" w:rsidP="002C0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2C0C69" w:rsidRPr="002C0C69" w:rsidRDefault="002C0C69" w:rsidP="002C0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Đã</w:t>
            </w:r>
            <w:proofErr w:type="spellEnd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2C0C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2C0C69" w:rsidRPr="002C0C69" w:rsidTr="002C0C6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0C69" w:rsidRPr="00A16ED7" w:rsidRDefault="002C0C69" w:rsidP="002C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16E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2C0C69" w:rsidRPr="002C0C69" w:rsidTr="002C0C69">
        <w:tc>
          <w:tcPr>
            <w:tcW w:w="1137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0C69" w:rsidRPr="00A16ED7" w:rsidRDefault="002C0C69" w:rsidP="002C0C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A16E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Lê</w:t>
            </w:r>
            <w:proofErr w:type="spellEnd"/>
            <w:r w:rsidRPr="00A16E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E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Thành</w:t>
            </w:r>
            <w:proofErr w:type="spellEnd"/>
            <w:r w:rsidRPr="00A16E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Long</w:t>
            </w:r>
          </w:p>
        </w:tc>
        <w:tc>
          <w:tcPr>
            <w:tcW w:w="0" w:type="auto"/>
            <w:vAlign w:val="center"/>
            <w:hideMark/>
          </w:tcPr>
          <w:p w:rsidR="002C0C69" w:rsidRPr="00A16ED7" w:rsidRDefault="002C0C69" w:rsidP="002C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0C69" w:rsidRPr="00A16ED7" w:rsidRDefault="002C0C69" w:rsidP="002C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0C69" w:rsidRPr="00A16ED7" w:rsidRDefault="002C0C69" w:rsidP="002C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5A75" w:rsidRDefault="00E75A75"/>
    <w:sectPr w:rsidR="00E75A75" w:rsidSect="0016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0C69"/>
    <w:rsid w:val="00164365"/>
    <w:rsid w:val="002C0C69"/>
    <w:rsid w:val="00A16ED7"/>
    <w:rsid w:val="00E7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C69"/>
    <w:rPr>
      <w:b/>
      <w:bCs/>
    </w:rPr>
  </w:style>
  <w:style w:type="character" w:styleId="Emphasis">
    <w:name w:val="Emphasis"/>
    <w:basedOn w:val="DefaultParagraphFont"/>
    <w:uiPriority w:val="20"/>
    <w:qFormat/>
    <w:rsid w:val="002C0C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0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4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bpl.vn/botuphap/pages/vbpq-timkiem.aspx?type=0&amp;s=1&amp;Keyword=09/2008/Q%C4%90-BTP&amp;SearchIn=Title,Title1&amp;IsRec=1&amp;pv=0" TargetMode="External"/><Relationship Id="rId4" Type="http://schemas.openxmlformats.org/officeDocument/2006/relationships/hyperlink" Target="http://vbpl.vn/botuphap/pages/vbpq-timkiem.aspx?type=0&amp;s=1&amp;Keyword=96/2017/N%C4%90-CP&amp;SearchIn=Title,Title1&amp;IsRec=1&amp;pv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cpv381dc</cp:lastModifiedBy>
  <cp:revision>2</cp:revision>
  <dcterms:created xsi:type="dcterms:W3CDTF">2020-08-18T09:33:00Z</dcterms:created>
  <dcterms:modified xsi:type="dcterms:W3CDTF">2020-08-21T03:10:00Z</dcterms:modified>
</cp:coreProperties>
</file>