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2160" w:hanging="2160"/>
        <w:jc w:val="right"/>
        <w:rPr>
          <w:rFonts w:ascii="Cambria" w:hAnsi="Cambria" w:cs="Cambria" w:eastAsia="Cambria"/>
          <w:b/>
          <w:color w:val="000000"/>
          <w:spacing w:val="0"/>
          <w:position w:val="0"/>
          <w:sz w:val="26"/>
          <w:shd w:fill="auto" w:val="clear"/>
        </w:rPr>
      </w:pPr>
      <w:r>
        <w:rPr>
          <w:rFonts w:ascii="Cambria" w:hAnsi="Cambria" w:cs="Cambria" w:eastAsia="Cambria"/>
          <w:b/>
          <w:color w:val="000000"/>
          <w:spacing w:val="0"/>
          <w:position w:val="0"/>
          <w:sz w:val="26"/>
          <w:shd w:fill="auto" w:val="clear"/>
        </w:rPr>
        <w:t xml:space="preserve">  BỘ TÀI CHÍNH</w:t>
      </w:r>
      <w:r>
        <w:rPr>
          <w:rFonts w:ascii="Cambria" w:hAnsi="Cambria" w:cs="Cambria" w:eastAsia="Cambria"/>
          <w:b/>
          <w:color w:val="000000"/>
          <w:spacing w:val="0"/>
          <w:position w:val="0"/>
          <w:sz w:val="26"/>
          <w:shd w:fill="auto" w:val="clear"/>
        </w:rPr>
        <w:tab/>
        <w:tab/>
        <w:tab/>
      </w:r>
      <w:r>
        <w:rPr>
          <w:rFonts w:ascii="Cambria" w:hAnsi="Cambria" w:cs="Cambria" w:eastAsia="Cambria"/>
          <w:b/>
          <w:color w:val="000000"/>
          <w:spacing w:val="0"/>
          <w:position w:val="0"/>
          <w:sz w:val="26"/>
          <w:shd w:fill="auto" w:val="clear"/>
        </w:rPr>
        <w:t xml:space="preserve">CỘNG HÒA XÃ HỘI CHỦ NGHĨA VIỆT NAM</w:t>
      </w:r>
    </w:p>
    <w:p>
      <w:pPr>
        <w:spacing w:before="0" w:after="0" w:line="276"/>
        <w:ind w:right="0" w:left="2160" w:hanging="2160"/>
        <w:jc w:val="left"/>
        <w:rPr>
          <w:rFonts w:ascii="Cambria" w:hAnsi="Cambria" w:cs="Cambria" w:eastAsia="Cambria"/>
          <w:b/>
          <w:color w:val="000000"/>
          <w:spacing w:val="0"/>
          <w:position w:val="0"/>
          <w:sz w:val="28"/>
          <w:shd w:fill="auto" w:val="clear"/>
        </w:rPr>
      </w:pPr>
      <w:r>
        <w:rPr>
          <w:rFonts w:ascii="Cambria" w:hAnsi="Cambria" w:cs="Cambria" w:eastAsia="Cambria"/>
          <w:b/>
          <w:color w:val="000000"/>
          <w:spacing w:val="0"/>
          <w:position w:val="0"/>
          <w:sz w:val="26"/>
          <w:shd w:fill="auto" w:val="clear"/>
        </w:rPr>
        <w:tab/>
        <w:tab/>
        <w:tab/>
        <w:tab/>
      </w:r>
      <w:r>
        <w:rPr>
          <w:rFonts w:ascii="Cambria" w:hAnsi="Cambria" w:cs="Cambria" w:eastAsia="Cambria"/>
          <w:b/>
          <w:color w:val="000000"/>
          <w:spacing w:val="0"/>
          <w:position w:val="0"/>
          <w:sz w:val="26"/>
          <w:shd w:fill="auto" w:val="clear"/>
        </w:rPr>
        <w:t xml:space="preserve">    </w:t>
      </w:r>
      <w:r>
        <w:rPr>
          <w:rFonts w:ascii="Cambria" w:hAnsi="Cambria" w:cs="Cambria" w:eastAsia="Cambria"/>
          <w:b/>
          <w:color w:val="000000"/>
          <w:spacing w:val="0"/>
          <w:position w:val="0"/>
          <w:sz w:val="28"/>
          <w:shd w:fill="auto" w:val="clear"/>
        </w:rPr>
        <w:t xml:space="preserve">Độc lập – Tự do – Hạnh Phúc</w:t>
      </w:r>
    </w:p>
    <w:p>
      <w:pPr>
        <w:spacing w:before="120" w:after="240" w:line="276"/>
        <w:ind w:right="0" w:left="2160" w:hanging="2160"/>
        <w:jc w:val="left"/>
        <w:rPr>
          <w:rFonts w:ascii="Calibri" w:hAnsi="Calibri" w:cs="Calibri" w:eastAsia="Calibri"/>
          <w:color w:val="auto"/>
          <w:spacing w:val="0"/>
          <w:position w:val="0"/>
          <w:sz w:val="22"/>
          <w:shd w:fill="auto" w:val="clear"/>
        </w:rPr>
      </w:pPr>
      <w:r>
        <w:rPr>
          <w:rFonts w:ascii="Cambria" w:hAnsi="Cambria" w:cs="Cambria" w:eastAsia="Cambria"/>
          <w:color w:val="000000"/>
          <w:spacing w:val="0"/>
          <w:position w:val="0"/>
          <w:sz w:val="26"/>
          <w:shd w:fill="auto" w:val="clear"/>
        </w:rPr>
        <w:t xml:space="preserve">Số: </w:t>
      </w:r>
      <w:r>
        <w:rPr>
          <w:rFonts w:ascii="Cambria" w:hAnsi="Cambria" w:cs="Cambria" w:eastAsia="Cambria"/>
          <w:color w:val="000000"/>
          <w:spacing w:val="0"/>
          <w:position w:val="0"/>
          <w:sz w:val="26"/>
          <w:shd w:fill="auto" w:val="clear"/>
        </w:rPr>
        <w:t xml:space="preserve">135</w:t>
      </w:r>
      <w:r>
        <w:rPr>
          <w:rFonts w:ascii="Cambria" w:hAnsi="Cambria" w:cs="Cambria" w:eastAsia="Cambria"/>
          <w:color w:val="000000"/>
          <w:spacing w:val="0"/>
          <w:position w:val="0"/>
          <w:sz w:val="26"/>
          <w:shd w:fill="auto" w:val="clear"/>
        </w:rPr>
        <w:t xml:space="preserve">/ </w:t>
      </w:r>
      <w:r>
        <w:rPr>
          <w:rFonts w:ascii="Cambria" w:hAnsi="Cambria" w:cs="Cambria" w:eastAsia="Cambria"/>
          <w:color w:val="000000"/>
          <w:spacing w:val="0"/>
          <w:position w:val="0"/>
          <w:sz w:val="26"/>
          <w:shd w:fill="auto" w:val="clear"/>
        </w:rPr>
        <w:t xml:space="preserve">2018</w:t>
      </w:r>
      <w:r>
        <w:rPr>
          <w:rFonts w:ascii="Cambria" w:hAnsi="Cambria" w:cs="Cambria" w:eastAsia="Cambria"/>
          <w:color w:val="000000"/>
          <w:spacing w:val="0"/>
          <w:position w:val="0"/>
          <w:sz w:val="26"/>
          <w:shd w:fill="auto" w:val="clear"/>
        </w:rPr>
        <w:t xml:space="preserve">/TT-BTC</w:t>
      </w:r>
      <w:r>
        <w:rPr>
          <w:rFonts w:ascii="Cambria" w:hAnsi="Cambria" w:cs="Cambria" w:eastAsia="Cambria"/>
          <w:color w:val="000000"/>
          <w:spacing w:val="0"/>
          <w:position w:val="0"/>
          <w:sz w:val="28"/>
          <w:shd w:fill="auto" w:val="clear"/>
        </w:rPr>
        <w:tab/>
        <w:tab/>
      </w:r>
      <w:r>
        <w:rPr>
          <w:rFonts w:ascii="Cambria" w:hAnsi="Cambria" w:cs="Cambria" w:eastAsia="Cambria"/>
          <w:color w:val="000000"/>
          <w:spacing w:val="0"/>
          <w:position w:val="0"/>
          <w:sz w:val="28"/>
          <w:shd w:fill="auto" w:val="clear"/>
        </w:rPr>
        <w:t xml:space="preserve">            </w:t>
      </w:r>
      <w:r>
        <w:rPr>
          <w:rFonts w:ascii="Cambria" w:hAnsi="Cambria" w:cs="Cambria" w:eastAsia="Cambria"/>
          <w:i/>
          <w:color w:val="000000"/>
          <w:spacing w:val="0"/>
          <w:position w:val="0"/>
          <w:sz w:val="28"/>
          <w:shd w:fill="auto" w:val="clear"/>
        </w:rPr>
        <w:t xml:space="preserve">Hà Nội, ngày  </w:t>
      </w:r>
      <w:r>
        <w:rPr>
          <w:rFonts w:ascii="Cambria" w:hAnsi="Cambria" w:cs="Cambria" w:eastAsia="Cambria"/>
          <w:i/>
          <w:color w:val="000000"/>
          <w:spacing w:val="0"/>
          <w:position w:val="0"/>
          <w:sz w:val="28"/>
          <w:shd w:fill="auto" w:val="clear"/>
        </w:rPr>
        <w:t xml:space="preserve">28 </w:t>
      </w:r>
      <w:r>
        <w:rPr>
          <w:rFonts w:ascii="Cambria" w:hAnsi="Cambria" w:cs="Cambria" w:eastAsia="Cambria"/>
          <w:i/>
          <w:color w:val="000000"/>
          <w:spacing w:val="0"/>
          <w:position w:val="0"/>
          <w:sz w:val="28"/>
          <w:shd w:fill="auto" w:val="clear"/>
        </w:rPr>
        <w:t xml:space="preserve">tháng </w:t>
      </w:r>
      <w:r>
        <w:rPr>
          <w:rFonts w:ascii="Cambria" w:hAnsi="Cambria" w:cs="Cambria" w:eastAsia="Cambria"/>
          <w:i/>
          <w:color w:val="000000"/>
          <w:spacing w:val="0"/>
          <w:position w:val="0"/>
          <w:sz w:val="28"/>
          <w:shd w:fill="auto" w:val="clear"/>
        </w:rPr>
        <w:t xml:space="preserve">12 </w:t>
      </w:r>
      <w:r>
        <w:rPr>
          <w:rFonts w:ascii="Cambria" w:hAnsi="Cambria" w:cs="Cambria" w:eastAsia="Cambria"/>
          <w:i/>
          <w:color w:val="000000"/>
          <w:spacing w:val="0"/>
          <w:position w:val="0"/>
          <w:sz w:val="28"/>
          <w:shd w:fill="auto" w:val="clear"/>
        </w:rPr>
        <w:t xml:space="preserve">n</w:t>
      </w:r>
      <w:r>
        <w:rPr>
          <w:rFonts w:ascii="Cambria" w:hAnsi="Cambria" w:cs="Cambria" w:eastAsia="Cambria"/>
          <w:i/>
          <w:color w:val="000000"/>
          <w:spacing w:val="0"/>
          <w:position w:val="0"/>
          <w:sz w:val="28"/>
          <w:shd w:fill="auto" w:val="clear"/>
        </w:rPr>
        <w:t xml:space="preserve">ăm </w:t>
      </w:r>
      <w:r>
        <w:rPr>
          <w:rFonts w:ascii="Cambria" w:hAnsi="Cambria" w:cs="Cambria" w:eastAsia="Cambria"/>
          <w:i/>
          <w:color w:val="000000"/>
          <w:spacing w:val="0"/>
          <w:position w:val="0"/>
          <w:sz w:val="28"/>
          <w:shd w:fill="auto" w:val="clear"/>
        </w:rPr>
        <w:t xml:space="preserve">2018</w:t>
      </w:r>
      <w:r>
        <w:rPr>
          <w:rFonts w:ascii="Cambria" w:hAnsi="Cambria" w:cs="Cambria" w:eastAsia="Cambria"/>
          <w:b/>
          <w:i/>
          <w:color w:val="000000"/>
          <w:spacing w:val="0"/>
          <w:position w:val="0"/>
          <w:sz w:val="26"/>
          <w:shd w:fill="auto" w:val="clear"/>
        </w:rPr>
        <w:br/>
      </w:r>
    </w:p>
    <w:p>
      <w:pPr>
        <w:spacing w:before="120" w:after="0" w:line="240"/>
        <w:ind w:right="0" w:left="0" w:firstLine="0"/>
        <w:jc w:val="center"/>
        <w:rPr>
          <w:rFonts w:ascii="Cambria" w:hAnsi="Cambria" w:cs="Cambria" w:eastAsia="Cambria"/>
          <w:color w:val="000000"/>
          <w:spacing w:val="0"/>
          <w:position w:val="0"/>
          <w:sz w:val="28"/>
          <w:shd w:fill="FFFFFF" w:val="clear"/>
        </w:rPr>
      </w:pPr>
      <w:r>
        <w:rPr>
          <w:rFonts w:ascii="Cambria" w:hAnsi="Cambria" w:cs="Cambria" w:eastAsia="Cambria"/>
          <w:b/>
          <w:color w:val="000000"/>
          <w:spacing w:val="0"/>
          <w:position w:val="0"/>
          <w:sz w:val="28"/>
          <w:shd w:fill="FFFFFF" w:val="clear"/>
        </w:rPr>
        <w:t xml:space="preserve"> THÔNG T</w:t>
      </w:r>
      <w:r>
        <w:rPr>
          <w:rFonts w:ascii="Cambria" w:hAnsi="Cambria" w:cs="Cambria" w:eastAsia="Cambria"/>
          <w:b/>
          <w:color w:val="000000"/>
          <w:spacing w:val="0"/>
          <w:position w:val="0"/>
          <w:sz w:val="28"/>
          <w:shd w:fill="FFFFFF" w:val="clear"/>
        </w:rPr>
        <w:t xml:space="preserve">Ư</w:t>
      </w:r>
    </w:p>
    <w:p>
      <w:pPr>
        <w:spacing w:before="0" w:after="0" w:line="240"/>
        <w:ind w:right="0" w:left="0" w:firstLine="0"/>
        <w:jc w:val="center"/>
        <w:rPr>
          <w:rFonts w:ascii="Cambria" w:hAnsi="Cambria" w:cs="Cambria" w:eastAsia="Cambria"/>
          <w:b/>
          <w:color w:val="000000"/>
          <w:spacing w:val="0"/>
          <w:position w:val="0"/>
          <w:sz w:val="28"/>
          <w:shd w:fill="FFFFFF" w:val="clear"/>
        </w:rPr>
      </w:pPr>
      <w:r>
        <w:rPr>
          <w:rFonts w:ascii="Cambria" w:hAnsi="Cambria" w:cs="Cambria" w:eastAsia="Cambria"/>
          <w:b/>
          <w:color w:val="000000"/>
          <w:spacing w:val="0"/>
          <w:position w:val="0"/>
          <w:sz w:val="28"/>
          <w:shd w:fill="FFFFFF" w:val="clear"/>
        </w:rPr>
        <w:t xml:space="preserve">Quy </w:t>
      </w:r>
      <w:r>
        <w:rPr>
          <w:rFonts w:ascii="Cambria" w:hAnsi="Cambria" w:cs="Cambria" w:eastAsia="Cambria"/>
          <w:b/>
          <w:color w:val="000000"/>
          <w:spacing w:val="0"/>
          <w:position w:val="0"/>
          <w:sz w:val="28"/>
          <w:shd w:fill="FFFFFF" w:val="clear"/>
        </w:rPr>
        <w:t xml:space="preserve">định việc quản lý đối với tiền mặt, giấy tờ có giá, t</w:t>
      </w:r>
      <w:r>
        <w:rPr>
          <w:rFonts w:ascii="Cambria" w:hAnsi="Cambria" w:cs="Cambria" w:eastAsia="Cambria"/>
          <w:b/>
          <w:color w:val="000000"/>
          <w:spacing w:val="0"/>
          <w:position w:val="0"/>
          <w:sz w:val="28"/>
          <w:shd w:fill="FFFFFF" w:val="clear"/>
        </w:rPr>
        <w:t xml:space="preserve">ài sản quý tạm gửi, tạm giữ do Kho bạc Nhà n</w:t>
      </w:r>
      <w:r>
        <w:rPr>
          <w:rFonts w:ascii="Cambria" w:hAnsi="Cambria" w:cs="Cambria" w:eastAsia="Cambria"/>
          <w:b/>
          <w:color w:val="000000"/>
          <w:spacing w:val="0"/>
          <w:position w:val="0"/>
          <w:sz w:val="28"/>
          <w:shd w:fill="FFFFFF" w:val="clear"/>
        </w:rPr>
        <w:t xml:space="preserve">ước </w:t>
      </w:r>
      <w:r>
        <w:rPr>
          <w:rFonts w:ascii="Cambria" w:hAnsi="Cambria" w:cs="Cambria" w:eastAsia="Cambria"/>
          <w:b/>
          <w:color w:val="000000"/>
          <w:spacing w:val="0"/>
          <w:position w:val="0"/>
          <w:sz w:val="28"/>
          <w:shd w:fill="FFFFFF" w:val="clear"/>
        </w:rPr>
        <w:t xml:space="preserve">nhậ</w:t>
      </w:r>
      <w:r>
        <w:rPr>
          <w:rFonts w:ascii="Cambria" w:hAnsi="Cambria" w:cs="Cambria" w:eastAsia="Cambria"/>
          <w:b/>
          <w:color w:val="000000"/>
          <w:spacing w:val="0"/>
          <w:position w:val="0"/>
          <w:sz w:val="28"/>
          <w:shd w:fill="FFFFFF" w:val="clear"/>
        </w:rPr>
        <w:t xml:space="preserve">n bảo quản </w:t>
      </w:r>
    </w:p>
    <w:p>
      <w:pPr>
        <w:spacing w:before="0" w:after="0" w:line="240"/>
        <w:ind w:right="0" w:left="0" w:firstLine="0"/>
        <w:jc w:val="both"/>
        <w:rPr>
          <w:rFonts w:ascii="Cambria" w:hAnsi="Cambria" w:cs="Cambria" w:eastAsia="Cambria"/>
          <w:color w:val="000000"/>
          <w:spacing w:val="0"/>
          <w:position w:val="0"/>
          <w:sz w:val="26"/>
          <w:shd w:fill="auto" w:val="clear"/>
        </w:rPr>
      </w:pPr>
    </w:p>
    <w:p>
      <w:pPr>
        <w:spacing w:before="160" w:after="120" w:line="380"/>
        <w:ind w:right="0" w:left="0" w:firstLine="720"/>
        <w:jc w:val="both"/>
        <w:rPr>
          <w:rFonts w:ascii="Cambria" w:hAnsi="Cambria" w:cs="Cambria" w:eastAsia="Cambria"/>
          <w:i/>
          <w:color w:val="000000"/>
          <w:spacing w:val="0"/>
          <w:position w:val="0"/>
          <w:sz w:val="28"/>
          <w:shd w:fill="auto" w:val="clear"/>
        </w:rPr>
      </w:pPr>
      <w:r>
        <w:rPr>
          <w:rFonts w:ascii="Cambria" w:hAnsi="Cambria" w:cs="Cambria" w:eastAsia="Cambria"/>
          <w:i/>
          <w:color w:val="000000"/>
          <w:spacing w:val="0"/>
          <w:position w:val="0"/>
          <w:sz w:val="28"/>
          <w:shd w:fill="auto" w:val="clear"/>
        </w:rPr>
        <w:t xml:space="preserve">C</w:t>
      </w:r>
      <w:r>
        <w:rPr>
          <w:rFonts w:ascii="Cambria" w:hAnsi="Cambria" w:cs="Cambria" w:eastAsia="Cambria"/>
          <w:i/>
          <w:color w:val="000000"/>
          <w:spacing w:val="0"/>
          <w:position w:val="0"/>
          <w:sz w:val="28"/>
          <w:shd w:fill="auto" w:val="clear"/>
        </w:rPr>
        <w:t xml:space="preserve">ăn cứ Nghị định số </w:t>
      </w:r>
      <w:r>
        <w:rPr>
          <w:rFonts w:ascii="Cambria" w:hAnsi="Cambria" w:cs="Cambria" w:eastAsia="Cambria"/>
          <w:i/>
          <w:color w:val="000000"/>
          <w:spacing w:val="0"/>
          <w:position w:val="0"/>
          <w:sz w:val="28"/>
          <w:shd w:fill="auto" w:val="clear"/>
        </w:rPr>
        <w:t xml:space="preserve">18</w:t>
      </w:r>
      <w:r>
        <w:rPr>
          <w:rFonts w:ascii="Cambria" w:hAnsi="Cambria" w:cs="Cambria" w:eastAsia="Cambria"/>
          <w:i/>
          <w:color w:val="000000"/>
          <w:spacing w:val="0"/>
          <w:position w:val="0"/>
          <w:sz w:val="28"/>
          <w:shd w:fill="auto" w:val="clear"/>
        </w:rPr>
        <w:t xml:space="preserve">/</w:t>
      </w:r>
      <w:r>
        <w:rPr>
          <w:rFonts w:ascii="Cambria" w:hAnsi="Cambria" w:cs="Cambria" w:eastAsia="Cambria"/>
          <w:i/>
          <w:color w:val="000000"/>
          <w:spacing w:val="0"/>
          <w:position w:val="0"/>
          <w:sz w:val="28"/>
          <w:shd w:fill="auto" w:val="clear"/>
        </w:rPr>
        <w:t xml:space="preserve">2002</w:t>
      </w:r>
      <w:r>
        <w:rPr>
          <w:rFonts w:ascii="Cambria" w:hAnsi="Cambria" w:cs="Cambria" w:eastAsia="Cambria"/>
          <w:i/>
          <w:color w:val="000000"/>
          <w:spacing w:val="0"/>
          <w:position w:val="0"/>
          <w:sz w:val="28"/>
          <w:shd w:fill="auto" w:val="clear"/>
        </w:rPr>
        <w:t xml:space="preserve">/NĐ-CP ng</w:t>
      </w:r>
      <w:r>
        <w:rPr>
          <w:rFonts w:ascii="Cambria" w:hAnsi="Cambria" w:cs="Cambria" w:eastAsia="Cambria"/>
          <w:i/>
          <w:color w:val="000000"/>
          <w:spacing w:val="0"/>
          <w:position w:val="0"/>
          <w:sz w:val="28"/>
          <w:shd w:fill="auto" w:val="clear"/>
        </w:rPr>
        <w:t xml:space="preserve">ày </w:t>
      </w:r>
      <w:r>
        <w:rPr>
          <w:rFonts w:ascii="Cambria" w:hAnsi="Cambria" w:cs="Cambria" w:eastAsia="Cambria"/>
          <w:i/>
          <w:color w:val="000000"/>
          <w:spacing w:val="0"/>
          <w:position w:val="0"/>
          <w:sz w:val="28"/>
          <w:shd w:fill="auto" w:val="clear"/>
        </w:rPr>
        <w:t xml:space="preserve">18</w:t>
      </w:r>
      <w:r>
        <w:rPr>
          <w:rFonts w:ascii="Cambria" w:hAnsi="Cambria" w:cs="Cambria" w:eastAsia="Cambria"/>
          <w:i/>
          <w:color w:val="000000"/>
          <w:spacing w:val="0"/>
          <w:position w:val="0"/>
          <w:sz w:val="28"/>
          <w:shd w:fill="auto" w:val="clear"/>
        </w:rPr>
        <w:t xml:space="preserve">/</w:t>
      </w:r>
      <w:r>
        <w:rPr>
          <w:rFonts w:ascii="Cambria" w:hAnsi="Cambria" w:cs="Cambria" w:eastAsia="Cambria"/>
          <w:i/>
          <w:color w:val="000000"/>
          <w:spacing w:val="0"/>
          <w:position w:val="0"/>
          <w:sz w:val="28"/>
          <w:shd w:fill="auto" w:val="clear"/>
        </w:rPr>
        <w:t xml:space="preserve">02</w:t>
      </w:r>
      <w:r>
        <w:rPr>
          <w:rFonts w:ascii="Cambria" w:hAnsi="Cambria" w:cs="Cambria" w:eastAsia="Cambria"/>
          <w:i/>
          <w:color w:val="000000"/>
          <w:spacing w:val="0"/>
          <w:position w:val="0"/>
          <w:sz w:val="28"/>
          <w:shd w:fill="auto" w:val="clear"/>
        </w:rPr>
        <w:t xml:space="preserve">/</w:t>
      </w:r>
      <w:r>
        <w:rPr>
          <w:rFonts w:ascii="Cambria" w:hAnsi="Cambria" w:cs="Cambria" w:eastAsia="Cambria"/>
          <w:i/>
          <w:color w:val="000000"/>
          <w:spacing w:val="0"/>
          <w:position w:val="0"/>
          <w:sz w:val="28"/>
          <w:shd w:fill="auto" w:val="clear"/>
        </w:rPr>
        <w:t xml:space="preserve">2002 </w:t>
      </w:r>
      <w:r>
        <w:rPr>
          <w:rFonts w:ascii="Cambria" w:hAnsi="Cambria" w:cs="Cambria" w:eastAsia="Cambria"/>
          <w:i/>
          <w:color w:val="000000"/>
          <w:spacing w:val="0"/>
          <w:position w:val="0"/>
          <w:sz w:val="28"/>
          <w:shd w:fill="auto" w:val="clear"/>
        </w:rPr>
        <w:t xml:space="preserve">của Chính Phủ ban hành Quy chế quản lý kho vật chứng;</w:t>
      </w:r>
    </w:p>
    <w:p>
      <w:pPr>
        <w:spacing w:before="160" w:after="120" w:line="380"/>
        <w:ind w:right="0" w:left="0" w:firstLine="720"/>
        <w:jc w:val="both"/>
        <w:rPr>
          <w:rFonts w:ascii="Cambria" w:hAnsi="Cambria" w:cs="Cambria" w:eastAsia="Cambria"/>
          <w:i/>
          <w:color w:val="000000"/>
          <w:spacing w:val="0"/>
          <w:position w:val="0"/>
          <w:sz w:val="28"/>
          <w:shd w:fill="auto" w:val="clear"/>
        </w:rPr>
      </w:pPr>
      <w:r>
        <w:rPr>
          <w:rFonts w:ascii="Cambria" w:hAnsi="Cambria" w:cs="Cambria" w:eastAsia="Cambria"/>
          <w:i/>
          <w:color w:val="000000"/>
          <w:spacing w:val="0"/>
          <w:position w:val="0"/>
          <w:sz w:val="28"/>
          <w:shd w:fill="auto" w:val="clear"/>
        </w:rPr>
        <w:t xml:space="preserve">C</w:t>
      </w:r>
      <w:r>
        <w:rPr>
          <w:rFonts w:ascii="Cambria" w:hAnsi="Cambria" w:cs="Cambria" w:eastAsia="Cambria"/>
          <w:i/>
          <w:color w:val="000000"/>
          <w:spacing w:val="0"/>
          <w:position w:val="0"/>
          <w:sz w:val="28"/>
          <w:shd w:fill="auto" w:val="clear"/>
        </w:rPr>
        <w:t xml:space="preserve">ăn cứ Nghị định số </w:t>
      </w:r>
      <w:r>
        <w:rPr>
          <w:rFonts w:ascii="Cambria" w:hAnsi="Cambria" w:cs="Cambria" w:eastAsia="Cambria"/>
          <w:i/>
          <w:color w:val="000000"/>
          <w:spacing w:val="0"/>
          <w:position w:val="0"/>
          <w:sz w:val="28"/>
          <w:shd w:fill="auto" w:val="clear"/>
        </w:rPr>
        <w:t xml:space="preserve">70</w:t>
      </w:r>
      <w:r>
        <w:rPr>
          <w:rFonts w:ascii="Cambria" w:hAnsi="Cambria" w:cs="Cambria" w:eastAsia="Cambria"/>
          <w:i/>
          <w:color w:val="000000"/>
          <w:spacing w:val="0"/>
          <w:position w:val="0"/>
          <w:sz w:val="28"/>
          <w:shd w:fill="auto" w:val="clear"/>
        </w:rPr>
        <w:t xml:space="preserve">/</w:t>
      </w:r>
      <w:r>
        <w:rPr>
          <w:rFonts w:ascii="Cambria" w:hAnsi="Cambria" w:cs="Cambria" w:eastAsia="Cambria"/>
          <w:i/>
          <w:color w:val="000000"/>
          <w:spacing w:val="0"/>
          <w:position w:val="0"/>
          <w:sz w:val="28"/>
          <w:shd w:fill="auto" w:val="clear"/>
        </w:rPr>
        <w:t xml:space="preserve">2013</w:t>
      </w:r>
      <w:r>
        <w:rPr>
          <w:rFonts w:ascii="Cambria" w:hAnsi="Cambria" w:cs="Cambria" w:eastAsia="Cambria"/>
          <w:i/>
          <w:color w:val="000000"/>
          <w:spacing w:val="0"/>
          <w:position w:val="0"/>
          <w:sz w:val="28"/>
          <w:shd w:fill="auto" w:val="clear"/>
        </w:rPr>
        <w:t xml:space="preserve">/NĐ-CP ng</w:t>
      </w:r>
      <w:r>
        <w:rPr>
          <w:rFonts w:ascii="Cambria" w:hAnsi="Cambria" w:cs="Cambria" w:eastAsia="Cambria"/>
          <w:i/>
          <w:color w:val="000000"/>
          <w:spacing w:val="0"/>
          <w:position w:val="0"/>
          <w:sz w:val="28"/>
          <w:shd w:fill="auto" w:val="clear"/>
        </w:rPr>
        <w:t xml:space="preserve">ày </w:t>
      </w:r>
      <w:r>
        <w:rPr>
          <w:rFonts w:ascii="Cambria" w:hAnsi="Cambria" w:cs="Cambria" w:eastAsia="Cambria"/>
          <w:i/>
          <w:color w:val="000000"/>
          <w:spacing w:val="0"/>
          <w:position w:val="0"/>
          <w:sz w:val="28"/>
          <w:shd w:fill="auto" w:val="clear"/>
        </w:rPr>
        <w:t xml:space="preserve">02</w:t>
      </w:r>
      <w:r>
        <w:rPr>
          <w:rFonts w:ascii="Cambria" w:hAnsi="Cambria" w:cs="Cambria" w:eastAsia="Cambria"/>
          <w:i/>
          <w:color w:val="000000"/>
          <w:spacing w:val="0"/>
          <w:position w:val="0"/>
          <w:sz w:val="28"/>
          <w:shd w:fill="auto" w:val="clear"/>
        </w:rPr>
        <w:t xml:space="preserve">/</w:t>
      </w:r>
      <w:r>
        <w:rPr>
          <w:rFonts w:ascii="Cambria" w:hAnsi="Cambria" w:cs="Cambria" w:eastAsia="Cambria"/>
          <w:i/>
          <w:color w:val="000000"/>
          <w:spacing w:val="0"/>
          <w:position w:val="0"/>
          <w:sz w:val="28"/>
          <w:shd w:fill="auto" w:val="clear"/>
        </w:rPr>
        <w:t xml:space="preserve">7</w:t>
      </w:r>
      <w:r>
        <w:rPr>
          <w:rFonts w:ascii="Cambria" w:hAnsi="Cambria" w:cs="Cambria" w:eastAsia="Cambria"/>
          <w:i/>
          <w:color w:val="000000"/>
          <w:spacing w:val="0"/>
          <w:position w:val="0"/>
          <w:sz w:val="28"/>
          <w:shd w:fill="auto" w:val="clear"/>
        </w:rPr>
        <w:t xml:space="preserve">/</w:t>
      </w:r>
      <w:r>
        <w:rPr>
          <w:rFonts w:ascii="Cambria" w:hAnsi="Cambria" w:cs="Cambria" w:eastAsia="Cambria"/>
          <w:i/>
          <w:color w:val="000000"/>
          <w:spacing w:val="0"/>
          <w:position w:val="0"/>
          <w:sz w:val="28"/>
          <w:shd w:fill="auto" w:val="clear"/>
        </w:rPr>
        <w:t xml:space="preserve">2013 </w:t>
      </w:r>
      <w:r>
        <w:rPr>
          <w:rFonts w:ascii="Cambria" w:hAnsi="Cambria" w:cs="Cambria" w:eastAsia="Cambria"/>
          <w:i/>
          <w:color w:val="000000"/>
          <w:spacing w:val="0"/>
          <w:position w:val="0"/>
          <w:sz w:val="28"/>
          <w:shd w:fill="auto" w:val="clear"/>
        </w:rPr>
        <w:t xml:space="preserve">sửa </w:t>
      </w:r>
      <w:r>
        <w:rPr>
          <w:rFonts w:ascii="Cambria" w:hAnsi="Cambria" w:cs="Cambria" w:eastAsia="Cambria"/>
          <w:i/>
          <w:color w:val="000000"/>
          <w:spacing w:val="0"/>
          <w:position w:val="0"/>
          <w:sz w:val="28"/>
          <w:shd w:fill="auto" w:val="clear"/>
        </w:rPr>
        <w:t xml:space="preserve">đổi, bổ sung một số điều của Quy chế quản lý kho vật chứng ban h</w:t>
      </w:r>
      <w:r>
        <w:rPr>
          <w:rFonts w:ascii="Cambria" w:hAnsi="Cambria" w:cs="Cambria" w:eastAsia="Cambria"/>
          <w:i/>
          <w:color w:val="000000"/>
          <w:spacing w:val="0"/>
          <w:position w:val="0"/>
          <w:sz w:val="28"/>
          <w:shd w:fill="auto" w:val="clear"/>
        </w:rPr>
        <w:t xml:space="preserve">ành k</w:t>
      </w:r>
      <w:r>
        <w:rPr>
          <w:rFonts w:ascii="Cambria" w:hAnsi="Cambria" w:cs="Cambria" w:eastAsia="Cambria"/>
          <w:i/>
          <w:color w:val="000000"/>
          <w:spacing w:val="0"/>
          <w:position w:val="0"/>
          <w:sz w:val="28"/>
          <w:shd w:fill="auto" w:val="clear"/>
        </w:rPr>
        <w:t xml:space="preserve">è</w:t>
      </w:r>
      <w:r>
        <w:rPr>
          <w:rFonts w:ascii="Cambria" w:hAnsi="Cambria" w:cs="Cambria" w:eastAsia="Cambria"/>
          <w:i/>
          <w:color w:val="000000"/>
          <w:spacing w:val="0"/>
          <w:position w:val="0"/>
          <w:sz w:val="28"/>
          <w:shd w:fill="auto" w:val="clear"/>
        </w:rPr>
        <w:t xml:space="preserve">m theo Nghị định số </w:t>
      </w:r>
      <w:r>
        <w:rPr>
          <w:rFonts w:ascii="Cambria" w:hAnsi="Cambria" w:cs="Cambria" w:eastAsia="Cambria"/>
          <w:i/>
          <w:color w:val="000000"/>
          <w:spacing w:val="0"/>
          <w:position w:val="0"/>
          <w:sz w:val="28"/>
          <w:shd w:fill="auto" w:val="clear"/>
        </w:rPr>
        <w:t xml:space="preserve">18</w:t>
      </w:r>
      <w:r>
        <w:rPr>
          <w:rFonts w:ascii="Cambria" w:hAnsi="Cambria" w:cs="Cambria" w:eastAsia="Cambria"/>
          <w:i/>
          <w:color w:val="000000"/>
          <w:spacing w:val="0"/>
          <w:position w:val="0"/>
          <w:sz w:val="28"/>
          <w:shd w:fill="auto" w:val="clear"/>
        </w:rPr>
        <w:t xml:space="preserve">/</w:t>
      </w:r>
      <w:r>
        <w:rPr>
          <w:rFonts w:ascii="Cambria" w:hAnsi="Cambria" w:cs="Cambria" w:eastAsia="Cambria"/>
          <w:i/>
          <w:color w:val="000000"/>
          <w:spacing w:val="0"/>
          <w:position w:val="0"/>
          <w:sz w:val="28"/>
          <w:shd w:fill="auto" w:val="clear"/>
        </w:rPr>
        <w:t xml:space="preserve">2002</w:t>
      </w:r>
      <w:r>
        <w:rPr>
          <w:rFonts w:ascii="Cambria" w:hAnsi="Cambria" w:cs="Cambria" w:eastAsia="Cambria"/>
          <w:i/>
          <w:color w:val="000000"/>
          <w:spacing w:val="0"/>
          <w:position w:val="0"/>
          <w:sz w:val="28"/>
          <w:shd w:fill="auto" w:val="clear"/>
        </w:rPr>
        <w:t xml:space="preserve">/NĐ-CP ngày </w:t>
      </w:r>
      <w:r>
        <w:rPr>
          <w:rFonts w:ascii="Cambria" w:hAnsi="Cambria" w:cs="Cambria" w:eastAsia="Cambria"/>
          <w:i/>
          <w:color w:val="000000"/>
          <w:spacing w:val="0"/>
          <w:position w:val="0"/>
          <w:sz w:val="28"/>
          <w:shd w:fill="auto" w:val="clear"/>
        </w:rPr>
        <w:t xml:space="preserve">18</w:t>
      </w:r>
      <w:r>
        <w:rPr>
          <w:rFonts w:ascii="Cambria" w:hAnsi="Cambria" w:cs="Cambria" w:eastAsia="Cambria"/>
          <w:i/>
          <w:color w:val="000000"/>
          <w:spacing w:val="0"/>
          <w:position w:val="0"/>
          <w:sz w:val="28"/>
          <w:shd w:fill="auto" w:val="clear"/>
        </w:rPr>
        <w:t xml:space="preserve">/</w:t>
      </w:r>
      <w:r>
        <w:rPr>
          <w:rFonts w:ascii="Cambria" w:hAnsi="Cambria" w:cs="Cambria" w:eastAsia="Cambria"/>
          <w:i/>
          <w:color w:val="000000"/>
          <w:spacing w:val="0"/>
          <w:position w:val="0"/>
          <w:sz w:val="28"/>
          <w:shd w:fill="auto" w:val="clear"/>
        </w:rPr>
        <w:t xml:space="preserve">02</w:t>
      </w:r>
      <w:r>
        <w:rPr>
          <w:rFonts w:ascii="Cambria" w:hAnsi="Cambria" w:cs="Cambria" w:eastAsia="Cambria"/>
          <w:i/>
          <w:color w:val="000000"/>
          <w:spacing w:val="0"/>
          <w:position w:val="0"/>
          <w:sz w:val="28"/>
          <w:shd w:fill="auto" w:val="clear"/>
        </w:rPr>
        <w:t xml:space="preserve">/</w:t>
      </w:r>
      <w:r>
        <w:rPr>
          <w:rFonts w:ascii="Cambria" w:hAnsi="Cambria" w:cs="Cambria" w:eastAsia="Cambria"/>
          <w:i/>
          <w:color w:val="000000"/>
          <w:spacing w:val="0"/>
          <w:position w:val="0"/>
          <w:sz w:val="28"/>
          <w:shd w:fill="auto" w:val="clear"/>
        </w:rPr>
        <w:t xml:space="preserve">2002 </w:t>
      </w:r>
      <w:r>
        <w:rPr>
          <w:rFonts w:ascii="Cambria" w:hAnsi="Cambria" w:cs="Cambria" w:eastAsia="Cambria"/>
          <w:i/>
          <w:color w:val="000000"/>
          <w:spacing w:val="0"/>
          <w:position w:val="0"/>
          <w:sz w:val="28"/>
          <w:shd w:fill="auto" w:val="clear"/>
        </w:rPr>
        <w:t xml:space="preserve">của Chính Phủ;</w:t>
      </w:r>
    </w:p>
    <w:p>
      <w:pPr>
        <w:spacing w:before="160" w:after="120" w:line="380"/>
        <w:ind w:right="0" w:left="0" w:firstLine="720"/>
        <w:jc w:val="both"/>
        <w:rPr>
          <w:rFonts w:ascii="Cambria" w:hAnsi="Cambria" w:cs="Cambria" w:eastAsia="Cambria"/>
          <w:i/>
          <w:color w:val="000000"/>
          <w:spacing w:val="0"/>
          <w:position w:val="0"/>
          <w:sz w:val="28"/>
          <w:shd w:fill="auto" w:val="clear"/>
        </w:rPr>
      </w:pPr>
      <w:r>
        <w:rPr>
          <w:rFonts w:ascii="Cambria" w:hAnsi="Cambria" w:cs="Cambria" w:eastAsia="Cambria"/>
          <w:i/>
          <w:color w:val="000000"/>
          <w:spacing w:val="0"/>
          <w:position w:val="0"/>
          <w:sz w:val="28"/>
          <w:shd w:fill="auto" w:val="clear"/>
        </w:rPr>
        <w:t xml:space="preserve">C</w:t>
      </w:r>
      <w:r>
        <w:rPr>
          <w:rFonts w:ascii="Cambria" w:hAnsi="Cambria" w:cs="Cambria" w:eastAsia="Cambria"/>
          <w:i/>
          <w:color w:val="000000"/>
          <w:spacing w:val="0"/>
          <w:position w:val="0"/>
          <w:sz w:val="28"/>
          <w:shd w:fill="auto" w:val="clear"/>
        </w:rPr>
        <w:t xml:space="preserve">ăn cứ Nghị định số </w:t>
      </w:r>
      <w:r>
        <w:rPr>
          <w:rFonts w:ascii="Cambria" w:hAnsi="Cambria" w:cs="Cambria" w:eastAsia="Cambria"/>
          <w:i/>
          <w:color w:val="000000"/>
          <w:spacing w:val="0"/>
          <w:position w:val="0"/>
          <w:sz w:val="28"/>
          <w:shd w:fill="auto" w:val="clear"/>
        </w:rPr>
        <w:t xml:space="preserve">29</w:t>
      </w:r>
      <w:r>
        <w:rPr>
          <w:rFonts w:ascii="Cambria" w:hAnsi="Cambria" w:cs="Cambria" w:eastAsia="Cambria"/>
          <w:i/>
          <w:color w:val="000000"/>
          <w:spacing w:val="0"/>
          <w:position w:val="0"/>
          <w:sz w:val="28"/>
          <w:shd w:fill="auto" w:val="clear"/>
        </w:rPr>
        <w:t xml:space="preserve">/</w:t>
      </w:r>
      <w:r>
        <w:rPr>
          <w:rFonts w:ascii="Cambria" w:hAnsi="Cambria" w:cs="Cambria" w:eastAsia="Cambria"/>
          <w:i/>
          <w:color w:val="000000"/>
          <w:spacing w:val="0"/>
          <w:position w:val="0"/>
          <w:sz w:val="28"/>
          <w:shd w:fill="auto" w:val="clear"/>
        </w:rPr>
        <w:t xml:space="preserve">2018</w:t>
      </w:r>
      <w:r>
        <w:rPr>
          <w:rFonts w:ascii="Cambria" w:hAnsi="Cambria" w:cs="Cambria" w:eastAsia="Cambria"/>
          <w:i/>
          <w:color w:val="000000"/>
          <w:spacing w:val="0"/>
          <w:position w:val="0"/>
          <w:sz w:val="28"/>
          <w:shd w:fill="auto" w:val="clear"/>
        </w:rPr>
        <w:t xml:space="preserve">/NĐ-CP ng</w:t>
      </w:r>
      <w:r>
        <w:rPr>
          <w:rFonts w:ascii="Cambria" w:hAnsi="Cambria" w:cs="Cambria" w:eastAsia="Cambria"/>
          <w:i/>
          <w:color w:val="000000"/>
          <w:spacing w:val="0"/>
          <w:position w:val="0"/>
          <w:sz w:val="28"/>
          <w:shd w:fill="auto" w:val="clear"/>
        </w:rPr>
        <w:t xml:space="preserve">ày </w:t>
      </w:r>
      <w:r>
        <w:rPr>
          <w:rFonts w:ascii="Cambria" w:hAnsi="Cambria" w:cs="Cambria" w:eastAsia="Cambria"/>
          <w:i/>
          <w:color w:val="000000"/>
          <w:spacing w:val="0"/>
          <w:position w:val="0"/>
          <w:sz w:val="28"/>
          <w:shd w:fill="auto" w:val="clear"/>
        </w:rPr>
        <w:t xml:space="preserve">05</w:t>
      </w:r>
      <w:r>
        <w:rPr>
          <w:rFonts w:ascii="Cambria" w:hAnsi="Cambria" w:cs="Cambria" w:eastAsia="Cambria"/>
          <w:i/>
          <w:color w:val="000000"/>
          <w:spacing w:val="0"/>
          <w:position w:val="0"/>
          <w:sz w:val="28"/>
          <w:shd w:fill="auto" w:val="clear"/>
        </w:rPr>
        <w:t xml:space="preserve">/</w:t>
      </w:r>
      <w:r>
        <w:rPr>
          <w:rFonts w:ascii="Cambria" w:hAnsi="Cambria" w:cs="Cambria" w:eastAsia="Cambria"/>
          <w:i/>
          <w:color w:val="000000"/>
          <w:spacing w:val="0"/>
          <w:position w:val="0"/>
          <w:sz w:val="28"/>
          <w:shd w:fill="auto" w:val="clear"/>
        </w:rPr>
        <w:t xml:space="preserve">3</w:t>
      </w:r>
      <w:r>
        <w:rPr>
          <w:rFonts w:ascii="Cambria" w:hAnsi="Cambria" w:cs="Cambria" w:eastAsia="Cambria"/>
          <w:i/>
          <w:color w:val="000000"/>
          <w:spacing w:val="0"/>
          <w:position w:val="0"/>
          <w:sz w:val="28"/>
          <w:shd w:fill="auto" w:val="clear"/>
        </w:rPr>
        <w:t xml:space="preserve">/</w:t>
      </w:r>
      <w:r>
        <w:rPr>
          <w:rFonts w:ascii="Cambria" w:hAnsi="Cambria" w:cs="Cambria" w:eastAsia="Cambria"/>
          <w:i/>
          <w:color w:val="000000"/>
          <w:spacing w:val="0"/>
          <w:position w:val="0"/>
          <w:sz w:val="28"/>
          <w:shd w:fill="auto" w:val="clear"/>
        </w:rPr>
        <w:t xml:space="preserve">2018 </w:t>
      </w:r>
      <w:r>
        <w:rPr>
          <w:rFonts w:ascii="Cambria" w:hAnsi="Cambria" w:cs="Cambria" w:eastAsia="Cambria"/>
          <w:i/>
          <w:color w:val="000000"/>
          <w:spacing w:val="0"/>
          <w:position w:val="0"/>
          <w:sz w:val="28"/>
          <w:shd w:fill="auto" w:val="clear"/>
        </w:rPr>
        <w:t xml:space="preserve">của Chính phủ quy </w:t>
      </w:r>
      <w:r>
        <w:rPr>
          <w:rFonts w:ascii="Cambria" w:hAnsi="Cambria" w:cs="Cambria" w:eastAsia="Cambria"/>
          <w:i/>
          <w:color w:val="000000"/>
          <w:spacing w:val="0"/>
          <w:position w:val="0"/>
          <w:sz w:val="28"/>
          <w:shd w:fill="auto" w:val="clear"/>
        </w:rPr>
        <w:t xml:space="preserve">định tr</w:t>
      </w:r>
      <w:r>
        <w:rPr>
          <w:rFonts w:ascii="Cambria" w:hAnsi="Cambria" w:cs="Cambria" w:eastAsia="Cambria"/>
          <w:i/>
          <w:color w:val="000000"/>
          <w:spacing w:val="0"/>
          <w:position w:val="0"/>
          <w:sz w:val="28"/>
          <w:shd w:fill="auto" w:val="clear"/>
        </w:rPr>
        <w:t xml:space="preserve">ình tự, thủ tục, xác lập quyền sở hữu toàn dân về tài sản và xử lý </w:t>
      </w:r>
      <w:r>
        <w:rPr>
          <w:rFonts w:ascii="Cambria" w:hAnsi="Cambria" w:cs="Cambria" w:eastAsia="Cambria"/>
          <w:i/>
          <w:color w:val="000000"/>
          <w:spacing w:val="0"/>
          <w:position w:val="0"/>
          <w:sz w:val="28"/>
          <w:shd w:fill="auto" w:val="clear"/>
        </w:rPr>
        <w:t xml:space="preserve">đối với t</w:t>
      </w:r>
      <w:r>
        <w:rPr>
          <w:rFonts w:ascii="Cambria" w:hAnsi="Cambria" w:cs="Cambria" w:eastAsia="Cambria"/>
          <w:i/>
          <w:color w:val="000000"/>
          <w:spacing w:val="0"/>
          <w:position w:val="0"/>
          <w:sz w:val="28"/>
          <w:shd w:fill="auto" w:val="clear"/>
        </w:rPr>
        <w:t xml:space="preserve">ài sản </w:t>
      </w:r>
      <w:r>
        <w:rPr>
          <w:rFonts w:ascii="Cambria" w:hAnsi="Cambria" w:cs="Cambria" w:eastAsia="Cambria"/>
          <w:i/>
          <w:color w:val="000000"/>
          <w:spacing w:val="0"/>
          <w:position w:val="0"/>
          <w:sz w:val="28"/>
          <w:shd w:fill="auto" w:val="clear"/>
        </w:rPr>
        <w:t xml:space="preserve">được xác lập quyền sở hữu to</w:t>
      </w:r>
      <w:r>
        <w:rPr>
          <w:rFonts w:ascii="Cambria" w:hAnsi="Cambria" w:cs="Cambria" w:eastAsia="Cambria"/>
          <w:i/>
          <w:color w:val="000000"/>
          <w:spacing w:val="0"/>
          <w:position w:val="0"/>
          <w:sz w:val="28"/>
          <w:shd w:fill="auto" w:val="clear"/>
        </w:rPr>
        <w:t xml:space="preserve">àn dân;</w:t>
      </w:r>
    </w:p>
    <w:p>
      <w:pPr>
        <w:spacing w:before="160" w:after="120" w:line="380"/>
        <w:ind w:right="0" w:left="0" w:firstLine="720"/>
        <w:jc w:val="both"/>
        <w:rPr>
          <w:rFonts w:ascii="Cambria" w:hAnsi="Cambria" w:cs="Cambria" w:eastAsia="Cambria"/>
          <w:i/>
          <w:color w:val="000000"/>
          <w:spacing w:val="0"/>
          <w:position w:val="0"/>
          <w:sz w:val="28"/>
          <w:shd w:fill="auto" w:val="clear"/>
        </w:rPr>
      </w:pPr>
      <w:r>
        <w:rPr>
          <w:rFonts w:ascii="Cambria" w:hAnsi="Cambria" w:cs="Cambria" w:eastAsia="Cambria"/>
          <w:i/>
          <w:color w:val="000000"/>
          <w:spacing w:val="0"/>
          <w:position w:val="0"/>
          <w:sz w:val="28"/>
          <w:shd w:fill="auto" w:val="clear"/>
        </w:rPr>
        <w:t xml:space="preserve">C</w:t>
      </w:r>
      <w:r>
        <w:rPr>
          <w:rFonts w:ascii="Cambria" w:hAnsi="Cambria" w:cs="Cambria" w:eastAsia="Cambria"/>
          <w:i/>
          <w:color w:val="000000"/>
          <w:spacing w:val="0"/>
          <w:position w:val="0"/>
          <w:sz w:val="28"/>
          <w:shd w:fill="auto" w:val="clear"/>
        </w:rPr>
        <w:t xml:space="preserve">ăn cứ Nghị định </w:t>
      </w:r>
      <w:r>
        <w:rPr>
          <w:rFonts w:ascii="Cambria" w:hAnsi="Cambria" w:cs="Cambria" w:eastAsia="Cambria"/>
          <w:i/>
          <w:color w:val="auto"/>
          <w:spacing w:val="0"/>
          <w:position w:val="0"/>
          <w:sz w:val="28"/>
          <w:shd w:fill="auto" w:val="clear"/>
        </w:rPr>
        <w:t xml:space="preserve">số /</w:t>
      </w:r>
      <w:r>
        <w:rPr>
          <w:rFonts w:ascii="Cambria" w:hAnsi="Cambria" w:cs="Cambria" w:eastAsia="Cambria"/>
          <w:i/>
          <w:color w:val="auto"/>
          <w:spacing w:val="0"/>
          <w:position w:val="0"/>
          <w:sz w:val="28"/>
          <w:shd w:fill="auto" w:val="clear"/>
        </w:rPr>
        <w:t xml:space="preserve">4201</w:t>
      </w:r>
      <w:r>
        <w:rPr>
          <w:rFonts w:ascii="Cambria" w:hAnsi="Cambria" w:cs="Cambria" w:eastAsia="Cambria"/>
          <w:i/>
          <w:color w:val="auto"/>
          <w:spacing w:val="0"/>
          <w:position w:val="0"/>
          <w:sz w:val="28"/>
          <w:shd w:fill="auto" w:val="clear"/>
        </w:rPr>
        <w:t xml:space="preserve">/</w:t>
      </w:r>
      <w:hyperlink xmlns:r="http://schemas.openxmlformats.org/officeDocument/2006/relationships" r:id="docRId0">
        <w:r>
          <w:rPr>
            <w:rFonts w:ascii="Cambria" w:hAnsi="Cambria" w:cs="Cambria" w:eastAsia="Cambria"/>
            <w:i/>
            <w:vanish/>
            <w:color w:val="0000FF"/>
            <w:spacing w:val="0"/>
            <w:position w:val="0"/>
            <w:sz w:val="28"/>
            <w:u w:val="single"/>
            <w:shd w:fill="auto" w:val="clear"/>
          </w:rPr>
          <w:t xml:space="preserve">2017</w:t>
        </w:r>
        <w:r>
          <w:rPr>
            <w:rFonts w:ascii="Cambria" w:hAnsi="Cambria" w:cs="Cambria" w:eastAsia="Cambria"/>
            <w:i/>
            <w:vanish/>
            <w:color w:val="0000FF"/>
            <w:spacing w:val="0"/>
            <w:position w:val="0"/>
            <w:sz w:val="28"/>
            <w:u w:val="single"/>
            <w:shd w:fill="auto" w:val="clear"/>
          </w:rPr>
          <w:t xml:space="preserve">/NĐ-CP"</w:t>
        </w:r>
        <w:r>
          <w:rPr>
            <w:rFonts w:ascii="Cambria" w:hAnsi="Cambria" w:cs="Cambria" w:eastAsia="Cambria"/>
            <w:i/>
            <w:color w:val="0000FF"/>
            <w:spacing w:val="0"/>
            <w:position w:val="0"/>
            <w:sz w:val="28"/>
            <w:u w:val="single"/>
            <w:shd w:fill="auto" w:val="clear"/>
          </w:rPr>
          <w:t xml:space="preserve">87</w:t>
        </w:r>
        <w:r>
          <w:rPr>
            <w:rFonts w:ascii="Cambria" w:hAnsi="Cambria" w:cs="Cambria" w:eastAsia="Cambria"/>
            <w:i/>
            <w:vanish/>
            <w:color w:val="0000FF"/>
            <w:spacing w:val="0"/>
            <w:position w:val="0"/>
            <w:sz w:val="28"/>
            <w:u w:val="single"/>
            <w:shd w:fill="auto" w:val="clear"/>
          </w:rPr>
          <w:t xml:space="preserve">HYPERLINK "%</w:t>
        </w:r>
        <w:r>
          <w:rPr>
            <w:rFonts w:ascii="Cambria" w:hAnsi="Cambria" w:cs="Cambria" w:eastAsia="Cambria"/>
            <w:i/>
            <w:vanish/>
            <w:color w:val="0000FF"/>
            <w:spacing w:val="0"/>
            <w:position w:val="0"/>
            <w:sz w:val="28"/>
            <w:u w:val="single"/>
            <w:shd w:fill="auto" w:val="clear"/>
          </w:rPr>
          <w:t xml:space="preserve">2287</w:t>
        </w:r>
        <w:r>
          <w:rPr>
            <w:rFonts w:ascii="Cambria" w:hAnsi="Cambria" w:cs="Cambria" w:eastAsia="Cambria"/>
            <w:i/>
            <w:vanish/>
            <w:color w:val="0000FF"/>
            <w:spacing w:val="0"/>
            <w:position w:val="0"/>
            <w:sz w:val="28"/>
            <w:u w:val="single"/>
            <w:shd w:fill="auto" w:val="clear"/>
          </w:rPr>
          <w:t xml:space="preserve">/</w:t>
        </w:r>
        <w:r>
          <w:rPr>
            <w:rFonts w:ascii="Cambria" w:hAnsi="Cambria" w:cs="Cambria" w:eastAsia="Cambria"/>
            <w:i/>
            <w:vanish/>
            <w:color w:val="0000FF"/>
            <w:spacing w:val="0"/>
            <w:position w:val="0"/>
            <w:sz w:val="28"/>
            <w:u w:val="single"/>
            <w:shd w:fill="auto" w:val="clear"/>
          </w:rPr>
          <w:t xml:space="preserve">2017</w:t>
        </w:r>
        <w:r>
          <w:rPr>
            <w:rFonts w:ascii="Cambria" w:hAnsi="Cambria" w:cs="Cambria" w:eastAsia="Cambria"/>
            <w:i/>
            <w:vanish/>
            <w:color w:val="0000FF"/>
            <w:spacing w:val="0"/>
            <w:position w:val="0"/>
            <w:sz w:val="28"/>
            <w:u w:val="single"/>
            <w:shd w:fill="auto" w:val="clear"/>
          </w:rPr>
          <w:t xml:space="preserve">/NĐ-CP"</w:t>
        </w:r>
        <w:r>
          <w:rPr>
            <w:rFonts w:ascii="Cambria" w:hAnsi="Cambria" w:cs="Cambria" w:eastAsia="Cambria"/>
            <w:i/>
            <w:color w:val="0000FF"/>
            <w:spacing w:val="0"/>
            <w:position w:val="0"/>
            <w:sz w:val="28"/>
            <w:u w:val="single"/>
            <w:shd w:fill="auto" w:val="clear"/>
          </w:rPr>
          <w:t xml:space="preserve">/</w:t>
        </w:r>
        <w:r>
          <w:rPr>
            <w:rFonts w:ascii="Cambria" w:hAnsi="Cambria" w:cs="Cambria" w:eastAsia="Cambria"/>
            <w:i/>
            <w:vanish/>
            <w:color w:val="0000FF"/>
            <w:spacing w:val="0"/>
            <w:position w:val="0"/>
            <w:sz w:val="28"/>
            <w:u w:val="single"/>
            <w:shd w:fill="auto" w:val="clear"/>
          </w:rPr>
          <w:t xml:space="preserve">HYPERLINK "%</w:t>
        </w:r>
        <w:r>
          <w:rPr>
            <w:rFonts w:ascii="Cambria" w:hAnsi="Cambria" w:cs="Cambria" w:eastAsia="Cambria"/>
            <w:i/>
            <w:vanish/>
            <w:color w:val="0000FF"/>
            <w:spacing w:val="0"/>
            <w:position w:val="0"/>
            <w:sz w:val="28"/>
            <w:u w:val="single"/>
            <w:shd w:fill="auto" w:val="clear"/>
          </w:rPr>
          <w:t xml:space="preserve">2287</w:t>
        </w:r>
        <w:r>
          <w:rPr>
            <w:rFonts w:ascii="Cambria" w:hAnsi="Cambria" w:cs="Cambria" w:eastAsia="Cambria"/>
            <w:i/>
            <w:vanish/>
            <w:color w:val="0000FF"/>
            <w:spacing w:val="0"/>
            <w:position w:val="0"/>
            <w:sz w:val="28"/>
            <w:u w:val="single"/>
            <w:shd w:fill="auto" w:val="clear"/>
          </w:rPr>
          <w:t xml:space="preserve">/</w:t>
        </w:r>
        <w:r>
          <w:rPr>
            <w:rFonts w:ascii="Cambria" w:hAnsi="Cambria" w:cs="Cambria" w:eastAsia="Cambria"/>
            <w:i/>
            <w:vanish/>
            <w:color w:val="0000FF"/>
            <w:spacing w:val="0"/>
            <w:position w:val="0"/>
            <w:sz w:val="28"/>
            <w:u w:val="single"/>
            <w:shd w:fill="auto" w:val="clear"/>
          </w:rPr>
          <w:t xml:space="preserve">2017</w:t>
        </w:r>
        <w:r>
          <w:rPr>
            <w:rFonts w:ascii="Cambria" w:hAnsi="Cambria" w:cs="Cambria" w:eastAsia="Cambria"/>
            <w:i/>
            <w:vanish/>
            <w:color w:val="0000FF"/>
            <w:spacing w:val="0"/>
            <w:position w:val="0"/>
            <w:sz w:val="28"/>
            <w:u w:val="single"/>
            <w:shd w:fill="auto" w:val="clear"/>
          </w:rPr>
          <w:t xml:space="preserve">/NĐ-CP"</w:t>
        </w:r>
        <w:r>
          <w:rPr>
            <w:rFonts w:ascii="Cambria" w:hAnsi="Cambria" w:cs="Cambria" w:eastAsia="Cambria"/>
            <w:i/>
            <w:color w:val="0000FF"/>
            <w:spacing w:val="0"/>
            <w:position w:val="0"/>
            <w:sz w:val="28"/>
            <w:u w:val="single"/>
            <w:shd w:fill="auto" w:val="clear"/>
          </w:rPr>
          <w:t xml:space="preserve">2017</w:t>
        </w:r>
        <w:r>
          <w:rPr>
            <w:rFonts w:ascii="Cambria" w:hAnsi="Cambria" w:cs="Cambria" w:eastAsia="Cambria"/>
            <w:i/>
            <w:vanish/>
            <w:color w:val="0000FF"/>
            <w:spacing w:val="0"/>
            <w:position w:val="0"/>
            <w:sz w:val="28"/>
            <w:u w:val="single"/>
            <w:shd w:fill="auto" w:val="clear"/>
          </w:rPr>
          <w:t xml:space="preserve">HYPERLINK "%</w:t>
        </w:r>
        <w:r>
          <w:rPr>
            <w:rFonts w:ascii="Cambria" w:hAnsi="Cambria" w:cs="Cambria" w:eastAsia="Cambria"/>
            <w:i/>
            <w:vanish/>
            <w:color w:val="0000FF"/>
            <w:spacing w:val="0"/>
            <w:position w:val="0"/>
            <w:sz w:val="28"/>
            <w:u w:val="single"/>
            <w:shd w:fill="auto" w:val="clear"/>
          </w:rPr>
          <w:t xml:space="preserve">2287</w:t>
        </w:r>
        <w:r>
          <w:rPr>
            <w:rFonts w:ascii="Cambria" w:hAnsi="Cambria" w:cs="Cambria" w:eastAsia="Cambria"/>
            <w:i/>
            <w:vanish/>
            <w:color w:val="0000FF"/>
            <w:spacing w:val="0"/>
            <w:position w:val="0"/>
            <w:sz w:val="28"/>
            <w:u w:val="single"/>
            <w:shd w:fill="auto" w:val="clear"/>
          </w:rPr>
          <w:t xml:space="preserve">/</w:t>
        </w:r>
        <w:r>
          <w:rPr>
            <w:rFonts w:ascii="Cambria" w:hAnsi="Cambria" w:cs="Cambria" w:eastAsia="Cambria"/>
            <w:i/>
            <w:vanish/>
            <w:color w:val="0000FF"/>
            <w:spacing w:val="0"/>
            <w:position w:val="0"/>
            <w:sz w:val="28"/>
            <w:u w:val="single"/>
            <w:shd w:fill="auto" w:val="clear"/>
          </w:rPr>
          <w:t xml:space="preserve">2017</w:t>
        </w:r>
        <w:r>
          <w:rPr>
            <w:rFonts w:ascii="Cambria" w:hAnsi="Cambria" w:cs="Cambria" w:eastAsia="Cambria"/>
            <w:i/>
            <w:vanish/>
            <w:color w:val="0000FF"/>
            <w:spacing w:val="0"/>
            <w:position w:val="0"/>
            <w:sz w:val="28"/>
            <w:u w:val="single"/>
            <w:shd w:fill="auto" w:val="clear"/>
          </w:rPr>
          <w:t xml:space="preserve">/NĐ-CP"</w:t>
        </w:r>
        <w:r>
          <w:rPr>
            <w:rFonts w:ascii="Cambria" w:hAnsi="Cambria" w:cs="Cambria" w:eastAsia="Cambria"/>
            <w:i/>
            <w:color w:val="0000FF"/>
            <w:spacing w:val="0"/>
            <w:position w:val="0"/>
            <w:sz w:val="28"/>
            <w:u w:val="single"/>
            <w:shd w:fill="auto" w:val="clear"/>
          </w:rPr>
          <w:t xml:space="preserve">/NĐ-CP</w:t>
        </w:r>
      </w:hyperlink>
      <w:r>
        <w:rPr>
          <w:rFonts w:ascii="Cambria" w:hAnsi="Cambria" w:cs="Cambria" w:eastAsia="Cambria"/>
          <w:i/>
          <w:color w:val="auto"/>
          <w:spacing w:val="0"/>
          <w:position w:val="0"/>
          <w:sz w:val="28"/>
          <w:shd w:fill="auto" w:val="clear"/>
        </w:rPr>
        <w:t xml:space="preserve"> ngày </w:t>
      </w:r>
      <w:r>
        <w:rPr>
          <w:rFonts w:ascii="Cambria" w:hAnsi="Cambria" w:cs="Cambria" w:eastAsia="Cambria"/>
          <w:i/>
          <w:color w:val="000000"/>
          <w:spacing w:val="0"/>
          <w:position w:val="0"/>
          <w:sz w:val="28"/>
          <w:shd w:fill="auto" w:val="clear"/>
        </w:rPr>
        <w:t xml:space="preserve">26</w:t>
      </w:r>
      <w:r>
        <w:rPr>
          <w:rFonts w:ascii="Cambria" w:hAnsi="Cambria" w:cs="Cambria" w:eastAsia="Cambria"/>
          <w:i/>
          <w:color w:val="000000"/>
          <w:spacing w:val="0"/>
          <w:position w:val="0"/>
          <w:sz w:val="28"/>
          <w:shd w:fill="auto" w:val="clear"/>
        </w:rPr>
        <w:t xml:space="preserve">/</w:t>
      </w:r>
      <w:r>
        <w:rPr>
          <w:rFonts w:ascii="Cambria" w:hAnsi="Cambria" w:cs="Cambria" w:eastAsia="Cambria"/>
          <w:i/>
          <w:color w:val="000000"/>
          <w:spacing w:val="0"/>
          <w:position w:val="0"/>
          <w:sz w:val="28"/>
          <w:shd w:fill="auto" w:val="clear"/>
        </w:rPr>
        <w:t xml:space="preserve">7</w:t>
      </w:r>
      <w:r>
        <w:rPr>
          <w:rFonts w:ascii="Cambria" w:hAnsi="Cambria" w:cs="Cambria" w:eastAsia="Cambria"/>
          <w:i/>
          <w:color w:val="000000"/>
          <w:spacing w:val="0"/>
          <w:position w:val="0"/>
          <w:sz w:val="28"/>
          <w:shd w:fill="auto" w:val="clear"/>
        </w:rPr>
        <w:t xml:space="preserve">/</w:t>
      </w:r>
      <w:r>
        <w:rPr>
          <w:rFonts w:ascii="Cambria" w:hAnsi="Cambria" w:cs="Cambria" w:eastAsia="Cambria"/>
          <w:i/>
          <w:color w:val="000000"/>
          <w:spacing w:val="0"/>
          <w:position w:val="0"/>
          <w:sz w:val="28"/>
          <w:shd w:fill="auto" w:val="clear"/>
        </w:rPr>
        <w:t xml:space="preserve">2017 </w:t>
      </w:r>
      <w:r>
        <w:rPr>
          <w:rFonts w:ascii="Cambria" w:hAnsi="Cambria" w:cs="Cambria" w:eastAsia="Cambria"/>
          <w:i/>
          <w:color w:val="000000"/>
          <w:spacing w:val="0"/>
          <w:position w:val="0"/>
          <w:sz w:val="28"/>
          <w:shd w:fill="auto" w:val="clear"/>
        </w:rPr>
        <w:t xml:space="preserve">của Chính phủ quy </w:t>
      </w:r>
      <w:r>
        <w:rPr>
          <w:rFonts w:ascii="Cambria" w:hAnsi="Cambria" w:cs="Cambria" w:eastAsia="Cambria"/>
          <w:i/>
          <w:color w:val="000000"/>
          <w:spacing w:val="0"/>
          <w:position w:val="0"/>
          <w:sz w:val="28"/>
          <w:shd w:fill="auto" w:val="clear"/>
        </w:rPr>
        <w:t xml:space="preserve">định chức năng, nhiệm vụ, quyền hạn v</w:t>
      </w:r>
      <w:r>
        <w:rPr>
          <w:rFonts w:ascii="Cambria" w:hAnsi="Cambria" w:cs="Cambria" w:eastAsia="Cambria"/>
          <w:i/>
          <w:color w:val="000000"/>
          <w:spacing w:val="0"/>
          <w:position w:val="0"/>
          <w:sz w:val="28"/>
          <w:shd w:fill="auto" w:val="clear"/>
        </w:rPr>
        <w:t xml:space="preserve">à c</w:t>
      </w:r>
      <w:r>
        <w:rPr>
          <w:rFonts w:ascii="Cambria" w:hAnsi="Cambria" w:cs="Cambria" w:eastAsia="Cambria"/>
          <w:i/>
          <w:color w:val="000000"/>
          <w:spacing w:val="0"/>
          <w:position w:val="0"/>
          <w:sz w:val="28"/>
          <w:shd w:fill="auto" w:val="clear"/>
        </w:rPr>
        <w:t xml:space="preserve">ơ cẩu tổ chức của Bộ Tài chính;</w:t>
      </w:r>
    </w:p>
    <w:p>
      <w:pPr>
        <w:spacing w:before="160" w:after="120" w:line="380"/>
        <w:ind w:right="0" w:left="0" w:firstLine="720"/>
        <w:jc w:val="both"/>
        <w:rPr>
          <w:rFonts w:ascii="Cambria" w:hAnsi="Cambria" w:cs="Cambria" w:eastAsia="Cambria"/>
          <w:i/>
          <w:color w:val="000000"/>
          <w:spacing w:val="0"/>
          <w:position w:val="0"/>
          <w:sz w:val="28"/>
          <w:shd w:fill="auto" w:val="clear"/>
        </w:rPr>
      </w:pPr>
      <w:r>
        <w:rPr>
          <w:rFonts w:ascii="Cambria" w:hAnsi="Cambria" w:cs="Cambria" w:eastAsia="Cambria"/>
          <w:i/>
          <w:color w:val="000000"/>
          <w:spacing w:val="0"/>
          <w:position w:val="0"/>
          <w:sz w:val="28"/>
          <w:shd w:fill="auto" w:val="clear"/>
        </w:rPr>
        <w:t xml:space="preserve">Theo </w:t>
      </w:r>
      <w:r>
        <w:rPr>
          <w:rFonts w:ascii="Cambria" w:hAnsi="Cambria" w:cs="Cambria" w:eastAsia="Cambria"/>
          <w:i/>
          <w:color w:val="000000"/>
          <w:spacing w:val="0"/>
          <w:position w:val="0"/>
          <w:sz w:val="28"/>
          <w:shd w:fill="auto" w:val="clear"/>
        </w:rPr>
        <w:t xml:space="preserve">đề nghị của Tổng Giám đốc Kho bạc Nh</w:t>
      </w:r>
      <w:r>
        <w:rPr>
          <w:rFonts w:ascii="Cambria" w:hAnsi="Cambria" w:cs="Cambria" w:eastAsia="Cambria"/>
          <w:i/>
          <w:color w:val="000000"/>
          <w:spacing w:val="0"/>
          <w:position w:val="0"/>
          <w:sz w:val="28"/>
          <w:shd w:fill="auto" w:val="clear"/>
        </w:rPr>
        <w:t xml:space="preserve">à n</w:t>
      </w:r>
      <w:r>
        <w:rPr>
          <w:rFonts w:ascii="Cambria" w:hAnsi="Cambria" w:cs="Cambria" w:eastAsia="Cambria"/>
          <w:i/>
          <w:color w:val="000000"/>
          <w:spacing w:val="0"/>
          <w:position w:val="0"/>
          <w:sz w:val="28"/>
          <w:shd w:fill="auto" w:val="clear"/>
        </w:rPr>
        <w:t xml:space="preserve">ước;</w:t>
      </w:r>
    </w:p>
    <w:p>
      <w:pPr>
        <w:spacing w:before="160" w:after="120" w:line="380"/>
        <w:ind w:right="0" w:left="0" w:firstLine="720"/>
        <w:jc w:val="both"/>
        <w:rPr>
          <w:rFonts w:ascii="Cambria" w:hAnsi="Cambria" w:cs="Cambria" w:eastAsia="Cambria"/>
          <w:i/>
          <w:color w:val="000000"/>
          <w:spacing w:val="0"/>
          <w:position w:val="0"/>
          <w:sz w:val="28"/>
          <w:shd w:fill="auto" w:val="clear"/>
        </w:rPr>
      </w:pPr>
      <w:r>
        <w:rPr>
          <w:rFonts w:ascii="Cambria" w:hAnsi="Cambria" w:cs="Cambria" w:eastAsia="Cambria"/>
          <w:i/>
          <w:color w:val="000000"/>
          <w:spacing w:val="0"/>
          <w:position w:val="0"/>
          <w:sz w:val="28"/>
          <w:shd w:fill="auto" w:val="clear"/>
        </w:rPr>
        <w:t xml:space="preserve">Bộ tr</w:t>
      </w:r>
      <w:r>
        <w:rPr>
          <w:rFonts w:ascii="Cambria" w:hAnsi="Cambria" w:cs="Cambria" w:eastAsia="Cambria"/>
          <w:i/>
          <w:color w:val="000000"/>
          <w:spacing w:val="0"/>
          <w:position w:val="0"/>
          <w:sz w:val="28"/>
          <w:shd w:fill="auto" w:val="clear"/>
        </w:rPr>
        <w:t xml:space="preserve">ưởng Bộ Tài chính ban hành Thông tư quy định việc quản l</w:t>
      </w:r>
      <w:r>
        <w:rPr>
          <w:rFonts w:ascii="Cambria" w:hAnsi="Cambria" w:cs="Cambria" w:eastAsia="Cambria"/>
          <w:i/>
          <w:color w:val="000000"/>
          <w:spacing w:val="0"/>
          <w:position w:val="0"/>
          <w:sz w:val="28"/>
          <w:shd w:fill="auto" w:val="clear"/>
        </w:rPr>
        <w:t xml:space="preserve">ý </w:t>
      </w:r>
      <w:r>
        <w:rPr>
          <w:rFonts w:ascii="Cambria" w:hAnsi="Cambria" w:cs="Cambria" w:eastAsia="Cambria"/>
          <w:i/>
          <w:color w:val="000000"/>
          <w:spacing w:val="0"/>
          <w:position w:val="0"/>
          <w:sz w:val="28"/>
          <w:shd w:fill="auto" w:val="clear"/>
        </w:rPr>
        <w:t xml:space="preserve">đối với tiền mặt, giấy tờ có giá, t</w:t>
      </w:r>
      <w:r>
        <w:rPr>
          <w:rFonts w:ascii="Cambria" w:hAnsi="Cambria" w:cs="Cambria" w:eastAsia="Cambria"/>
          <w:i/>
          <w:color w:val="000000"/>
          <w:spacing w:val="0"/>
          <w:position w:val="0"/>
          <w:sz w:val="28"/>
          <w:shd w:fill="auto" w:val="clear"/>
        </w:rPr>
        <w:t xml:space="preserve">ài sản quý tạm gửi, tạm giữ do Kho bạc Nhà n</w:t>
      </w:r>
      <w:r>
        <w:rPr>
          <w:rFonts w:ascii="Cambria" w:hAnsi="Cambria" w:cs="Cambria" w:eastAsia="Cambria"/>
          <w:i/>
          <w:color w:val="000000"/>
          <w:spacing w:val="0"/>
          <w:position w:val="0"/>
          <w:sz w:val="28"/>
          <w:shd w:fill="auto" w:val="clear"/>
        </w:rPr>
        <w:t xml:space="preserve">ước </w:t>
      </w:r>
      <w:r>
        <w:rPr>
          <w:rFonts w:ascii="Cambria" w:hAnsi="Cambria" w:cs="Cambria" w:eastAsia="Cambria"/>
          <w:i/>
          <w:color w:val="000000"/>
          <w:spacing w:val="0"/>
          <w:position w:val="0"/>
          <w:sz w:val="28"/>
          <w:shd w:fill="auto" w:val="clear"/>
        </w:rPr>
        <w:t xml:space="preserve">nhậ</w:t>
      </w:r>
      <w:r>
        <w:rPr>
          <w:rFonts w:ascii="Cambria" w:hAnsi="Cambria" w:cs="Cambria" w:eastAsia="Cambria"/>
          <w:i/>
          <w:color w:val="000000"/>
          <w:spacing w:val="0"/>
          <w:position w:val="0"/>
          <w:sz w:val="28"/>
          <w:shd w:fill="auto" w:val="clear"/>
        </w:rPr>
        <w:t xml:space="preserve">n bảo quản.</w:t>
      </w:r>
    </w:p>
    <w:p>
      <w:pPr>
        <w:spacing w:before="160" w:after="120" w:line="390"/>
        <w:ind w:right="0" w:left="0" w:firstLine="720"/>
        <w:jc w:val="both"/>
        <w:rPr>
          <w:rFonts w:ascii="Cambria" w:hAnsi="Cambria" w:cs="Cambria" w:eastAsia="Cambria"/>
          <w:color w:val="000000"/>
          <w:spacing w:val="0"/>
          <w:position w:val="0"/>
          <w:sz w:val="28"/>
          <w:shd w:fill="auto" w:val="clear"/>
        </w:rPr>
      </w:pPr>
      <w:r>
        <w:rPr>
          <w:rFonts w:ascii="Cambria" w:hAnsi="Cambria" w:cs="Cambria" w:eastAsia="Cambria"/>
          <w:b/>
          <w:color w:val="000000"/>
          <w:spacing w:val="0"/>
          <w:position w:val="0"/>
          <w:sz w:val="28"/>
          <w:shd w:fill="auto" w:val="clear"/>
        </w:rPr>
        <w:t xml:space="preserve">Điều </w:t>
      </w:r>
      <w:r>
        <w:rPr>
          <w:rFonts w:ascii="Cambria" w:hAnsi="Cambria" w:cs="Cambria" w:eastAsia="Cambria"/>
          <w:b/>
          <w:color w:val="000000"/>
          <w:spacing w:val="0"/>
          <w:position w:val="0"/>
          <w:sz w:val="28"/>
          <w:shd w:fill="auto" w:val="clear"/>
        </w:rPr>
        <w:t xml:space="preserve">1</w:t>
      </w:r>
      <w:r>
        <w:rPr>
          <w:rFonts w:ascii="Cambria" w:hAnsi="Cambria" w:cs="Cambria" w:eastAsia="Cambria"/>
          <w:b/>
          <w:color w:val="000000"/>
          <w:spacing w:val="0"/>
          <w:position w:val="0"/>
          <w:sz w:val="28"/>
          <w:shd w:fill="auto" w:val="clear"/>
        </w:rPr>
        <w:t xml:space="preserve">. Phạm vi điều chỉnh</w:t>
      </w:r>
    </w:p>
    <w:p>
      <w:pPr>
        <w:spacing w:before="160" w:after="120" w:line="390"/>
        <w:ind w:right="0" w:left="0" w:firstLine="720"/>
        <w:jc w:val="both"/>
        <w:rPr>
          <w:rFonts w:ascii="Cambria" w:hAnsi="Cambria" w:cs="Cambria" w:eastAsia="Cambria"/>
          <w:i/>
          <w:color w:val="000000"/>
          <w:spacing w:val="0"/>
          <w:position w:val="0"/>
          <w:sz w:val="28"/>
          <w:shd w:fill="auto" w:val="clear"/>
        </w:rPr>
      </w:pPr>
      <w:r>
        <w:rPr>
          <w:rFonts w:ascii="Cambria" w:hAnsi="Cambria" w:cs="Cambria" w:eastAsia="Cambria"/>
          <w:color w:val="000000"/>
          <w:spacing w:val="0"/>
          <w:position w:val="0"/>
          <w:sz w:val="28"/>
          <w:shd w:fill="auto" w:val="clear"/>
        </w:rPr>
        <w:t xml:space="preserve">Thông t</w:t>
      </w:r>
      <w:r>
        <w:rPr>
          <w:rFonts w:ascii="Cambria" w:hAnsi="Cambria" w:cs="Cambria" w:eastAsia="Cambria"/>
          <w:color w:val="000000"/>
          <w:spacing w:val="0"/>
          <w:position w:val="0"/>
          <w:sz w:val="28"/>
          <w:shd w:fill="auto" w:val="clear"/>
        </w:rPr>
        <w:t xml:space="preserve">ư này quy định về việc quản </w:t>
      </w:r>
      <w:r>
        <w:rPr>
          <w:rFonts w:ascii="Cambria" w:hAnsi="Cambria" w:cs="Cambria" w:eastAsia="Cambria"/>
          <w:color w:val="auto"/>
          <w:spacing w:val="0"/>
          <w:position w:val="0"/>
          <w:sz w:val="28"/>
          <w:shd w:fill="auto" w:val="clear"/>
        </w:rPr>
        <w:t xml:space="preserve">l</w:t>
      </w:r>
      <w:r>
        <w:rPr>
          <w:rFonts w:ascii="Cambria" w:hAnsi="Cambria" w:cs="Cambria" w:eastAsia="Cambria"/>
          <w:color w:val="auto"/>
          <w:spacing w:val="0"/>
          <w:position w:val="0"/>
          <w:sz w:val="28"/>
          <w:shd w:fill="auto" w:val="clear"/>
        </w:rPr>
        <w:t xml:space="preserve">ý tiền mặt, </w:t>
      </w:r>
      <w:r>
        <w:rPr>
          <w:rFonts w:ascii="Cambria" w:hAnsi="Cambria" w:cs="Cambria" w:eastAsia="Cambria"/>
          <w:color w:val="000000"/>
          <w:spacing w:val="0"/>
          <w:position w:val="0"/>
          <w:sz w:val="28"/>
          <w:shd w:fill="auto" w:val="clear"/>
        </w:rPr>
        <w:t xml:space="preserve">giấy tờ có giá, tài sản quý tạm gửi, tạm giữ</w:t>
      </w:r>
      <w:r>
        <w:rPr>
          <w:rFonts w:ascii="Cambria" w:hAnsi="Cambria" w:cs="Cambria" w:eastAsia="Cambria"/>
          <w:i/>
          <w:color w:val="000000"/>
          <w:spacing w:val="0"/>
          <w:position w:val="0"/>
          <w:sz w:val="28"/>
          <w:shd w:fill="auto" w:val="clear"/>
        </w:rPr>
        <w:t xml:space="preserve"> </w:t>
      </w:r>
      <w:r>
        <w:rPr>
          <w:rFonts w:ascii="Cambria" w:hAnsi="Cambria" w:cs="Cambria" w:eastAsia="Cambria"/>
          <w:color w:val="000000"/>
          <w:spacing w:val="0"/>
          <w:position w:val="0"/>
          <w:sz w:val="28"/>
          <w:shd w:fill="auto" w:val="clear"/>
        </w:rPr>
        <w:t xml:space="preserve">(sau </w:t>
      </w:r>
      <w:r>
        <w:rPr>
          <w:rFonts w:ascii="Cambria" w:hAnsi="Cambria" w:cs="Cambria" w:eastAsia="Cambria"/>
          <w:color w:val="000000"/>
          <w:spacing w:val="0"/>
          <w:position w:val="0"/>
          <w:sz w:val="28"/>
          <w:shd w:fill="auto" w:val="clear"/>
        </w:rPr>
        <w:t xml:space="preserve">đây gọi chung l</w:t>
      </w:r>
      <w:r>
        <w:rPr>
          <w:rFonts w:ascii="Cambria" w:hAnsi="Cambria" w:cs="Cambria" w:eastAsia="Cambria"/>
          <w:color w:val="000000"/>
          <w:spacing w:val="0"/>
          <w:position w:val="0"/>
          <w:sz w:val="28"/>
          <w:shd w:fill="auto" w:val="clear"/>
        </w:rPr>
        <w:t xml:space="preserve">à tài sản) do Kho bạc Nhà n</w:t>
      </w:r>
      <w:r>
        <w:rPr>
          <w:rFonts w:ascii="Cambria" w:hAnsi="Cambria" w:cs="Cambria" w:eastAsia="Cambria"/>
          <w:color w:val="000000"/>
          <w:spacing w:val="0"/>
          <w:position w:val="0"/>
          <w:sz w:val="28"/>
          <w:shd w:fill="auto" w:val="clear"/>
        </w:rPr>
        <w:t xml:space="preserve">ước </w:t>
      </w:r>
      <w:r>
        <w:rPr>
          <w:rFonts w:ascii="Cambria" w:hAnsi="Cambria" w:cs="Cambria" w:eastAsia="Cambria"/>
          <w:color w:val="000000"/>
          <w:spacing w:val="0"/>
          <w:position w:val="0"/>
          <w:sz w:val="28"/>
          <w:shd w:fill="auto" w:val="clear"/>
        </w:rPr>
        <w:t xml:space="preserve">nhậ</w:t>
      </w:r>
      <w:r>
        <w:rPr>
          <w:rFonts w:ascii="Cambria" w:hAnsi="Cambria" w:cs="Cambria" w:eastAsia="Cambria"/>
          <w:color w:val="000000"/>
          <w:spacing w:val="0"/>
          <w:position w:val="0"/>
          <w:sz w:val="28"/>
          <w:shd w:fill="auto" w:val="clear"/>
        </w:rPr>
        <w:t xml:space="preserve">n bảo quản.</w:t>
      </w:r>
    </w:p>
    <w:p>
      <w:pPr>
        <w:spacing w:before="160" w:after="120" w:line="390"/>
        <w:ind w:right="0" w:left="0" w:firstLine="720"/>
        <w:jc w:val="both"/>
        <w:rPr>
          <w:rFonts w:ascii="Cambria" w:hAnsi="Cambria" w:cs="Cambria" w:eastAsia="Cambria"/>
          <w:b/>
          <w:color w:val="000000"/>
          <w:spacing w:val="0"/>
          <w:position w:val="0"/>
          <w:sz w:val="28"/>
          <w:shd w:fill="auto" w:val="clear"/>
        </w:rPr>
      </w:pPr>
      <w:r>
        <w:rPr>
          <w:rFonts w:ascii="Cambria" w:hAnsi="Cambria" w:cs="Cambria" w:eastAsia="Cambria"/>
          <w:b/>
          <w:color w:val="000000"/>
          <w:spacing w:val="0"/>
          <w:position w:val="0"/>
          <w:sz w:val="28"/>
          <w:shd w:fill="auto" w:val="clear"/>
        </w:rPr>
        <w:t xml:space="preserve">Điều </w:t>
      </w:r>
      <w:r>
        <w:rPr>
          <w:rFonts w:ascii="Cambria" w:hAnsi="Cambria" w:cs="Cambria" w:eastAsia="Cambria"/>
          <w:b/>
          <w:color w:val="000000"/>
          <w:spacing w:val="0"/>
          <w:position w:val="0"/>
          <w:sz w:val="28"/>
          <w:shd w:fill="auto" w:val="clear"/>
        </w:rPr>
        <w:t xml:space="preserve">2</w:t>
      </w:r>
      <w:r>
        <w:rPr>
          <w:rFonts w:ascii="Cambria" w:hAnsi="Cambria" w:cs="Cambria" w:eastAsia="Cambria"/>
          <w:b/>
          <w:color w:val="000000"/>
          <w:spacing w:val="0"/>
          <w:position w:val="0"/>
          <w:sz w:val="28"/>
          <w:shd w:fill="auto" w:val="clear"/>
        </w:rPr>
        <w:t xml:space="preserve">. Đối tượng áp dụng</w:t>
      </w:r>
    </w:p>
    <w:p>
      <w:pPr>
        <w:spacing w:before="160" w:after="120" w:line="390"/>
        <w:ind w:right="0" w:left="0" w:firstLine="720"/>
        <w:jc w:val="both"/>
        <w:rPr>
          <w:rFonts w:ascii="Cambria" w:hAnsi="Cambria" w:cs="Cambria" w:eastAsia="Cambria"/>
          <w:color w:val="000000"/>
          <w:spacing w:val="0"/>
          <w:position w:val="0"/>
          <w:sz w:val="28"/>
          <w:shd w:fill="auto" w:val="clear"/>
        </w:rPr>
      </w:pPr>
      <w:r>
        <w:rPr>
          <w:rFonts w:ascii="Cambria" w:hAnsi="Cambria" w:cs="Cambria" w:eastAsia="Cambria"/>
          <w:color w:val="000000"/>
          <w:spacing w:val="0"/>
          <w:position w:val="0"/>
          <w:sz w:val="28"/>
          <w:shd w:fill="auto" w:val="clear"/>
        </w:rPr>
        <w:t xml:space="preserve">1</w:t>
      </w:r>
      <w:r>
        <w:rPr>
          <w:rFonts w:ascii="Cambria" w:hAnsi="Cambria" w:cs="Cambria" w:eastAsia="Cambria"/>
          <w:color w:val="000000"/>
          <w:spacing w:val="0"/>
          <w:position w:val="0"/>
          <w:sz w:val="28"/>
          <w:shd w:fill="auto" w:val="clear"/>
        </w:rPr>
        <w:t xml:space="preserve">. Các </w:t>
      </w:r>
      <w:r>
        <w:rPr>
          <w:rFonts w:ascii="Cambria" w:hAnsi="Cambria" w:cs="Cambria" w:eastAsia="Cambria"/>
          <w:color w:val="000000"/>
          <w:spacing w:val="0"/>
          <w:position w:val="0"/>
          <w:sz w:val="28"/>
          <w:shd w:fill="auto" w:val="clear"/>
        </w:rPr>
        <w:t xml:space="preserve">đơn vị trong hệ thống Kho bạc Nh</w:t>
      </w:r>
      <w:r>
        <w:rPr>
          <w:rFonts w:ascii="Cambria" w:hAnsi="Cambria" w:cs="Cambria" w:eastAsia="Cambria"/>
          <w:color w:val="000000"/>
          <w:spacing w:val="0"/>
          <w:position w:val="0"/>
          <w:sz w:val="28"/>
          <w:shd w:fill="auto" w:val="clear"/>
        </w:rPr>
        <w:t xml:space="preserve">à n</w:t>
      </w:r>
      <w:r>
        <w:rPr>
          <w:rFonts w:ascii="Cambria" w:hAnsi="Cambria" w:cs="Cambria" w:eastAsia="Cambria"/>
          <w:color w:val="000000"/>
          <w:spacing w:val="0"/>
          <w:position w:val="0"/>
          <w:sz w:val="28"/>
          <w:shd w:fill="auto" w:val="clear"/>
        </w:rPr>
        <w:t xml:space="preserve">ước.</w:t>
      </w:r>
    </w:p>
    <w:p>
      <w:pPr>
        <w:spacing w:before="160" w:after="120" w:line="390"/>
        <w:ind w:right="0" w:left="0" w:firstLine="720"/>
        <w:jc w:val="both"/>
        <w:rPr>
          <w:rFonts w:ascii="Cambria" w:hAnsi="Cambria" w:cs="Cambria" w:eastAsia="Cambria"/>
          <w:color w:val="000000"/>
          <w:spacing w:val="0"/>
          <w:position w:val="0"/>
          <w:sz w:val="28"/>
          <w:shd w:fill="auto" w:val="clear"/>
        </w:rPr>
      </w:pPr>
      <w:r>
        <w:rPr>
          <w:rFonts w:ascii="Cambria" w:hAnsi="Cambria" w:cs="Cambria" w:eastAsia="Cambria"/>
          <w:color w:val="000000"/>
          <w:spacing w:val="0"/>
          <w:position w:val="0"/>
          <w:sz w:val="28"/>
          <w:shd w:fill="auto" w:val="clear"/>
        </w:rPr>
        <w:t xml:space="preserve">2</w:t>
      </w:r>
      <w:r>
        <w:rPr>
          <w:rFonts w:ascii="Cambria" w:hAnsi="Cambria" w:cs="Cambria" w:eastAsia="Cambria"/>
          <w:color w:val="000000"/>
          <w:spacing w:val="0"/>
          <w:position w:val="0"/>
          <w:sz w:val="28"/>
          <w:shd w:fill="auto" w:val="clear"/>
        </w:rPr>
        <w:t xml:space="preserve">. Các </w:t>
      </w:r>
      <w:r>
        <w:rPr>
          <w:rFonts w:ascii="Cambria" w:hAnsi="Cambria" w:cs="Cambria" w:eastAsia="Cambria"/>
          <w:color w:val="000000"/>
          <w:spacing w:val="0"/>
          <w:position w:val="0"/>
          <w:sz w:val="28"/>
          <w:shd w:fill="auto" w:val="clear"/>
        </w:rPr>
        <w:t xml:space="preserve">tổ chứ</w:t>
      </w:r>
      <w:r>
        <w:rPr>
          <w:rFonts w:ascii="Cambria" w:hAnsi="Cambria" w:cs="Cambria" w:eastAsia="Cambria"/>
          <w:color w:val="000000"/>
          <w:spacing w:val="0"/>
          <w:position w:val="0"/>
          <w:sz w:val="28"/>
          <w:shd w:fill="auto" w:val="clear"/>
        </w:rPr>
        <w:t xml:space="preserve">c, cơ quan Nhà nước có liên quan trong việc giao, nhận tài sản</w:t>
      </w:r>
      <w:r>
        <w:rPr>
          <w:rFonts w:ascii="Cambria" w:hAnsi="Cambria" w:cs="Cambria" w:eastAsia="Cambria"/>
          <w:b/>
          <w:color w:val="000000"/>
          <w:spacing w:val="0"/>
          <w:position w:val="0"/>
          <w:sz w:val="28"/>
          <w:shd w:fill="auto" w:val="clear"/>
        </w:rPr>
        <w:t xml:space="preserve"> </w:t>
      </w:r>
      <w:r>
        <w:rPr>
          <w:rFonts w:ascii="Cambria" w:hAnsi="Cambria" w:cs="Cambria" w:eastAsia="Cambria"/>
          <w:color w:val="000000"/>
          <w:spacing w:val="0"/>
          <w:position w:val="0"/>
          <w:sz w:val="28"/>
          <w:shd w:fill="auto" w:val="clear"/>
        </w:rPr>
        <w:t xml:space="preserve">gửi</w:t>
      </w:r>
      <w:r>
        <w:rPr>
          <w:rFonts w:ascii="Cambria" w:hAnsi="Cambria" w:cs="Cambria" w:eastAsia="Cambria"/>
          <w:b/>
          <w:color w:val="000000"/>
          <w:spacing w:val="0"/>
          <w:position w:val="0"/>
          <w:sz w:val="28"/>
          <w:shd w:fill="auto" w:val="clear"/>
        </w:rPr>
        <w:t xml:space="preserve"> </w:t>
      </w:r>
      <w:r>
        <w:rPr>
          <w:rFonts w:ascii="Cambria" w:hAnsi="Cambria" w:cs="Cambria" w:eastAsia="Cambria"/>
          <w:color w:val="000000"/>
          <w:spacing w:val="0"/>
          <w:position w:val="0"/>
          <w:sz w:val="28"/>
          <w:shd w:fill="auto" w:val="clear"/>
        </w:rPr>
        <w:t xml:space="preserve">bảo quản với các đơn vị Kho bạc Nhà nước theo quy </w:t>
      </w:r>
      <w:r>
        <w:rPr>
          <w:rFonts w:ascii="Cambria" w:hAnsi="Cambria" w:cs="Cambria" w:eastAsia="Cambria"/>
          <w:color w:val="000000"/>
          <w:spacing w:val="0"/>
          <w:position w:val="0"/>
          <w:sz w:val="28"/>
          <w:shd w:fill="auto" w:val="clear"/>
        </w:rPr>
        <w:t xml:space="preserve">đị</w:t>
      </w:r>
      <w:r>
        <w:rPr>
          <w:rFonts w:ascii="Cambria" w:hAnsi="Cambria" w:cs="Cambria" w:eastAsia="Cambria"/>
          <w:color w:val="000000"/>
          <w:spacing w:val="0"/>
          <w:position w:val="0"/>
          <w:sz w:val="28"/>
          <w:shd w:fill="auto" w:val="clear"/>
        </w:rPr>
        <w:t xml:space="preserve">nh </w:t>
      </w:r>
      <w:r>
        <w:rPr>
          <w:rFonts w:ascii="Cambria" w:hAnsi="Cambria" w:cs="Cambria" w:eastAsia="Cambria"/>
          <w:color w:val="000000"/>
          <w:spacing w:val="0"/>
          <w:position w:val="0"/>
          <w:sz w:val="28"/>
          <w:shd w:fill="auto" w:val="clear"/>
        </w:rPr>
        <w:t xml:space="preserve">củ</w:t>
      </w:r>
      <w:r>
        <w:rPr>
          <w:rFonts w:ascii="Cambria" w:hAnsi="Cambria" w:cs="Cambria" w:eastAsia="Cambria"/>
          <w:color w:val="000000"/>
          <w:spacing w:val="0"/>
          <w:position w:val="0"/>
          <w:sz w:val="28"/>
          <w:shd w:fill="auto" w:val="clear"/>
        </w:rPr>
        <w:t xml:space="preserve">a </w:t>
      </w:r>
      <w:r>
        <w:rPr>
          <w:rFonts w:ascii="Cambria" w:hAnsi="Cambria" w:cs="Cambria" w:eastAsia="Cambria"/>
          <w:color w:val="000000"/>
          <w:spacing w:val="0"/>
          <w:position w:val="0"/>
          <w:sz w:val="28"/>
          <w:shd w:fill="auto" w:val="clear"/>
        </w:rPr>
        <w:t xml:space="preserve">phá</w:t>
      </w:r>
      <w:r>
        <w:rPr>
          <w:rFonts w:ascii="Cambria" w:hAnsi="Cambria" w:cs="Cambria" w:eastAsia="Cambria"/>
          <w:color w:val="000000"/>
          <w:spacing w:val="0"/>
          <w:position w:val="0"/>
          <w:sz w:val="28"/>
          <w:shd w:fill="auto" w:val="clear"/>
        </w:rPr>
        <w:t xml:space="preserve">p </w:t>
      </w:r>
      <w:r>
        <w:rPr>
          <w:rFonts w:ascii="Cambria" w:hAnsi="Cambria" w:cs="Cambria" w:eastAsia="Cambria"/>
          <w:color w:val="000000"/>
          <w:spacing w:val="0"/>
          <w:position w:val="0"/>
          <w:sz w:val="28"/>
          <w:shd w:fill="auto" w:val="clear"/>
        </w:rPr>
        <w:t xml:space="preserve">luậ</w:t>
      </w:r>
      <w:r>
        <w:rPr>
          <w:rFonts w:ascii="Cambria" w:hAnsi="Cambria" w:cs="Cambria" w:eastAsia="Cambria"/>
          <w:color w:val="000000"/>
          <w:spacing w:val="0"/>
          <w:position w:val="0"/>
          <w:sz w:val="28"/>
          <w:shd w:fill="auto" w:val="clear"/>
        </w:rPr>
        <w:t xml:space="preserve">t.</w:t>
      </w:r>
    </w:p>
    <w:p>
      <w:pPr>
        <w:spacing w:before="160" w:after="120" w:line="390"/>
        <w:ind w:right="0" w:left="0" w:firstLine="720"/>
        <w:jc w:val="both"/>
        <w:rPr>
          <w:rFonts w:ascii="Cambria" w:hAnsi="Cambria" w:cs="Cambria" w:eastAsia="Cambria"/>
          <w:b/>
          <w:color w:val="000000"/>
          <w:spacing w:val="0"/>
          <w:position w:val="0"/>
          <w:sz w:val="28"/>
          <w:shd w:fill="auto" w:val="clear"/>
        </w:rPr>
      </w:pPr>
      <w:r>
        <w:rPr>
          <w:rFonts w:ascii="Cambria" w:hAnsi="Cambria" w:cs="Cambria" w:eastAsia="Cambria"/>
          <w:b/>
          <w:color w:val="000000"/>
          <w:spacing w:val="0"/>
          <w:position w:val="0"/>
          <w:sz w:val="28"/>
          <w:shd w:fill="auto" w:val="clear"/>
        </w:rPr>
        <w:t xml:space="preserve">Điều </w:t>
      </w:r>
      <w:r>
        <w:rPr>
          <w:rFonts w:ascii="Cambria" w:hAnsi="Cambria" w:cs="Cambria" w:eastAsia="Cambria"/>
          <w:b/>
          <w:color w:val="000000"/>
          <w:spacing w:val="0"/>
          <w:position w:val="0"/>
          <w:sz w:val="28"/>
          <w:shd w:fill="auto" w:val="clear"/>
        </w:rPr>
        <w:t xml:space="preserve">3</w:t>
      </w:r>
      <w:r>
        <w:rPr>
          <w:rFonts w:ascii="Cambria" w:hAnsi="Cambria" w:cs="Cambria" w:eastAsia="Cambria"/>
          <w:b/>
          <w:color w:val="000000"/>
          <w:spacing w:val="0"/>
          <w:position w:val="0"/>
          <w:sz w:val="28"/>
          <w:shd w:fill="auto" w:val="clear"/>
        </w:rPr>
        <w:t xml:space="preserve">. </w:t>
      </w:r>
      <w:r>
        <w:rPr>
          <w:rFonts w:ascii="Cambria" w:hAnsi="Cambria" w:cs="Cambria" w:eastAsia="Cambria"/>
          <w:b/>
          <w:color w:val="000000"/>
          <w:spacing w:val="0"/>
          <w:position w:val="0"/>
          <w:sz w:val="28"/>
          <w:shd w:fill="auto" w:val="clear"/>
        </w:rPr>
        <w:t xml:space="preserve">Giả</w:t>
      </w:r>
      <w:r>
        <w:rPr>
          <w:rFonts w:ascii="Cambria" w:hAnsi="Cambria" w:cs="Cambria" w:eastAsia="Cambria"/>
          <w:b/>
          <w:color w:val="000000"/>
          <w:spacing w:val="0"/>
          <w:position w:val="0"/>
          <w:sz w:val="28"/>
          <w:shd w:fill="auto" w:val="clear"/>
        </w:rPr>
        <w:t xml:space="preserve">i </w:t>
      </w:r>
      <w:r>
        <w:rPr>
          <w:rFonts w:ascii="Cambria" w:hAnsi="Cambria" w:cs="Cambria" w:eastAsia="Cambria"/>
          <w:b/>
          <w:color w:val="000000"/>
          <w:spacing w:val="0"/>
          <w:position w:val="0"/>
          <w:sz w:val="28"/>
          <w:shd w:fill="auto" w:val="clear"/>
        </w:rPr>
        <w:t xml:space="preserve">thí</w:t>
      </w:r>
      <w:r>
        <w:rPr>
          <w:rFonts w:ascii="Cambria" w:hAnsi="Cambria" w:cs="Cambria" w:eastAsia="Cambria"/>
          <w:b/>
          <w:color w:val="000000"/>
          <w:spacing w:val="0"/>
          <w:position w:val="0"/>
          <w:sz w:val="28"/>
          <w:shd w:fill="auto" w:val="clear"/>
        </w:rPr>
        <w:t xml:space="preserve">ch </w:t>
      </w:r>
      <w:r>
        <w:rPr>
          <w:rFonts w:ascii="Cambria" w:hAnsi="Cambria" w:cs="Cambria" w:eastAsia="Cambria"/>
          <w:b/>
          <w:color w:val="000000"/>
          <w:spacing w:val="0"/>
          <w:position w:val="0"/>
          <w:sz w:val="28"/>
          <w:shd w:fill="auto" w:val="clear"/>
        </w:rPr>
        <w:t xml:space="preserve">từ ngữ</w:t>
      </w:r>
    </w:p>
    <w:p>
      <w:pPr>
        <w:spacing w:before="160" w:after="120" w:line="390"/>
        <w:ind w:right="0" w:left="0" w:firstLine="720"/>
        <w:jc w:val="both"/>
        <w:rPr>
          <w:rFonts w:ascii="Cambria" w:hAnsi="Cambria" w:cs="Cambria" w:eastAsia="Cambria"/>
          <w:color w:val="000000"/>
          <w:spacing w:val="0"/>
          <w:position w:val="0"/>
          <w:sz w:val="28"/>
          <w:shd w:fill="auto" w:val="clear"/>
        </w:rPr>
      </w:pPr>
      <w:r>
        <w:rPr>
          <w:rFonts w:ascii="Cambria" w:hAnsi="Cambria" w:cs="Cambria" w:eastAsia="Cambria"/>
          <w:color w:val="000000"/>
          <w:spacing w:val="0"/>
          <w:position w:val="0"/>
          <w:sz w:val="28"/>
          <w:shd w:fill="auto" w:val="clear"/>
        </w:rPr>
        <w:t xml:space="preserve">Trong Thông t</w:t>
      </w:r>
      <w:r>
        <w:rPr>
          <w:rFonts w:ascii="Cambria" w:hAnsi="Cambria" w:cs="Cambria" w:eastAsia="Cambria"/>
          <w:color w:val="000000"/>
          <w:spacing w:val="0"/>
          <w:position w:val="0"/>
          <w:sz w:val="28"/>
          <w:shd w:fill="auto" w:val="clear"/>
        </w:rPr>
        <w:t xml:space="preserve">ư này, các từ ngữ được hiểu như sau:</w:t>
      </w:r>
    </w:p>
    <w:p>
      <w:pPr>
        <w:spacing w:before="120" w:after="0" w:line="390"/>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1</w:t>
      </w:r>
      <w:r>
        <w:rPr>
          <w:rFonts w:ascii="Cambria" w:hAnsi="Cambria" w:cs="Cambria" w:eastAsia="Cambria"/>
          <w:color w:val="auto"/>
          <w:spacing w:val="0"/>
          <w:position w:val="0"/>
          <w:sz w:val="28"/>
          <w:shd w:fill="auto" w:val="clear"/>
        </w:rPr>
        <w:t xml:space="preserve">. Tiền mặt:</w:t>
      </w:r>
      <w:r>
        <w:rPr>
          <w:rFonts w:ascii="Cambria" w:hAnsi="Cambria" w:cs="Cambria" w:eastAsia="Cambria"/>
          <w:i/>
          <w:color w:val="auto"/>
          <w:spacing w:val="0"/>
          <w:position w:val="0"/>
          <w:sz w:val="28"/>
          <w:shd w:fill="auto" w:val="clear"/>
        </w:rPr>
        <w:t xml:space="preserve"> </w:t>
      </w:r>
      <w:r>
        <w:rPr>
          <w:rFonts w:ascii="Cambria" w:hAnsi="Cambria" w:cs="Cambria" w:eastAsia="Cambria"/>
          <w:color w:val="auto"/>
          <w:spacing w:val="0"/>
          <w:position w:val="0"/>
          <w:sz w:val="28"/>
          <w:shd w:fill="auto" w:val="clear"/>
        </w:rPr>
        <w:t xml:space="preserve">Là các loại tiền giấy (bao gồm tiền cotton, tiền polymer), tiền kim loại do Ngân hàng Nhà n</w:t>
      </w:r>
      <w:r>
        <w:rPr>
          <w:rFonts w:ascii="Cambria" w:hAnsi="Cambria" w:cs="Cambria" w:eastAsia="Cambria"/>
          <w:color w:val="auto"/>
          <w:spacing w:val="0"/>
          <w:position w:val="0"/>
          <w:sz w:val="28"/>
          <w:shd w:fill="auto" w:val="clear"/>
        </w:rPr>
        <w:t xml:space="preserve">ước Việt Nam phát hành.</w:t>
      </w:r>
    </w:p>
    <w:p>
      <w:pPr>
        <w:spacing w:before="120" w:after="0" w:line="390"/>
        <w:ind w:right="0" w:left="0" w:firstLine="720"/>
        <w:jc w:val="both"/>
        <w:rPr>
          <w:rFonts w:ascii="Cambria" w:hAnsi="Cambria" w:cs="Cambria" w:eastAsia="Cambria"/>
          <w:i/>
          <w:color w:val="C00000"/>
          <w:spacing w:val="0"/>
          <w:position w:val="0"/>
          <w:sz w:val="28"/>
          <w:shd w:fill="auto" w:val="clear"/>
        </w:rPr>
      </w:pPr>
      <w:r>
        <w:rPr>
          <w:rFonts w:ascii="Cambria" w:hAnsi="Cambria" w:cs="Cambria" w:eastAsia="Cambria"/>
          <w:color w:val="auto"/>
          <w:spacing w:val="0"/>
          <w:position w:val="0"/>
          <w:sz w:val="28"/>
          <w:shd w:fill="auto" w:val="clear"/>
        </w:rPr>
        <w:t xml:space="preserve">2</w:t>
      </w:r>
      <w:r>
        <w:rPr>
          <w:rFonts w:ascii="Cambria" w:hAnsi="Cambria" w:cs="Cambria" w:eastAsia="Cambria"/>
          <w:color w:val="auto"/>
          <w:spacing w:val="0"/>
          <w:position w:val="0"/>
          <w:sz w:val="28"/>
          <w:shd w:fill="auto" w:val="clear"/>
        </w:rPr>
        <w:t xml:space="preserve">. Giấy tờ có </w:t>
      </w:r>
      <w:r>
        <w:rPr>
          <w:rFonts w:ascii="Cambria" w:hAnsi="Cambria" w:cs="Cambria" w:eastAsia="Cambria"/>
          <w:color w:val="000000"/>
          <w:spacing w:val="0"/>
          <w:position w:val="0"/>
          <w:sz w:val="28"/>
          <w:shd w:fill="auto" w:val="clear"/>
        </w:rPr>
        <w:t xml:space="preserve">giá: Gồm trái phiếu, tín phiếu, cổ phiếu, công trái và các loại giấy tờ có giá khác theo quy </w:t>
      </w:r>
      <w:r>
        <w:rPr>
          <w:rFonts w:ascii="Cambria" w:hAnsi="Cambria" w:cs="Cambria" w:eastAsia="Cambria"/>
          <w:color w:val="000000"/>
          <w:spacing w:val="0"/>
          <w:position w:val="0"/>
          <w:sz w:val="28"/>
          <w:shd w:fill="auto" w:val="clear"/>
        </w:rPr>
        <w:t xml:space="preserve">định của pháp luật.</w:t>
      </w:r>
    </w:p>
    <w:p>
      <w:pPr>
        <w:spacing w:before="120" w:after="0" w:line="390"/>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000000"/>
          <w:spacing w:val="0"/>
          <w:position w:val="0"/>
          <w:sz w:val="28"/>
          <w:shd w:fill="auto" w:val="clear"/>
        </w:rPr>
        <w:t xml:space="preserve">3</w:t>
      </w:r>
      <w:r>
        <w:rPr>
          <w:rFonts w:ascii="Cambria" w:hAnsi="Cambria" w:cs="Cambria" w:eastAsia="Cambria"/>
          <w:color w:val="000000"/>
          <w:spacing w:val="0"/>
          <w:position w:val="0"/>
          <w:sz w:val="28"/>
          <w:shd w:fill="auto" w:val="clear"/>
        </w:rPr>
        <w:t xml:space="preserve">. Tài sản quý: </w:t>
      </w:r>
      <w:r>
        <w:rPr>
          <w:rFonts w:ascii="Cambria" w:hAnsi="Cambria" w:cs="Cambria" w:eastAsia="Cambria"/>
          <w:color w:val="auto"/>
          <w:spacing w:val="0"/>
          <w:position w:val="0"/>
          <w:sz w:val="28"/>
          <w:shd w:fill="auto" w:val="clear"/>
        </w:rPr>
        <w:t xml:space="preserve">Gồm vàng, bạc, kim </w:t>
      </w:r>
      <w:r>
        <w:rPr>
          <w:rFonts w:ascii="Cambria" w:hAnsi="Cambria" w:cs="Cambria" w:eastAsia="Cambria"/>
          <w:color w:val="auto"/>
          <w:spacing w:val="0"/>
          <w:position w:val="0"/>
          <w:sz w:val="28"/>
          <w:shd w:fill="auto" w:val="clear"/>
        </w:rPr>
        <w:t xml:space="preserve">loạ</w:t>
      </w:r>
      <w:r>
        <w:rPr>
          <w:rFonts w:ascii="Cambria" w:hAnsi="Cambria" w:cs="Cambria" w:eastAsia="Cambria"/>
          <w:color w:val="auto"/>
          <w:spacing w:val="0"/>
          <w:position w:val="0"/>
          <w:sz w:val="28"/>
          <w:shd w:fill="auto" w:val="clear"/>
        </w:rPr>
        <w:t xml:space="preserve">i qu</w:t>
      </w:r>
      <w:r>
        <w:rPr>
          <w:rFonts w:ascii="Cambria" w:hAnsi="Cambria" w:cs="Cambria" w:eastAsia="Cambria"/>
          <w:color w:val="auto"/>
          <w:spacing w:val="0"/>
          <w:position w:val="0"/>
          <w:sz w:val="28"/>
          <w:shd w:fill="auto" w:val="clear"/>
        </w:rPr>
        <w:t xml:space="preserve">ý, </w:t>
      </w:r>
      <w:r>
        <w:rPr>
          <w:rFonts w:ascii="Cambria" w:hAnsi="Cambria" w:cs="Cambria" w:eastAsia="Cambria"/>
          <w:color w:val="auto"/>
          <w:spacing w:val="0"/>
          <w:position w:val="0"/>
          <w:sz w:val="28"/>
          <w:shd w:fill="auto" w:val="clear"/>
        </w:rPr>
        <w:t xml:space="preserve">đá quý, ngoại tệ tiền mặt v</w:t>
      </w:r>
      <w:r>
        <w:rPr>
          <w:rFonts w:ascii="Cambria" w:hAnsi="Cambria" w:cs="Cambria" w:eastAsia="Cambria"/>
          <w:color w:val="auto"/>
          <w:spacing w:val="0"/>
          <w:position w:val="0"/>
          <w:sz w:val="28"/>
          <w:shd w:fill="auto" w:val="clear"/>
        </w:rPr>
        <w:t xml:space="preserve">à các loại tài sản quý khác.</w:t>
      </w:r>
    </w:p>
    <w:p>
      <w:pPr>
        <w:spacing w:before="120" w:after="0" w:line="390"/>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4</w:t>
      </w:r>
      <w:r>
        <w:rPr>
          <w:rFonts w:ascii="Cambria" w:hAnsi="Cambria" w:cs="Cambria" w:eastAsia="Cambria"/>
          <w:color w:val="auto"/>
          <w:spacing w:val="0"/>
          <w:position w:val="0"/>
          <w:sz w:val="28"/>
          <w:shd w:fill="auto" w:val="clear"/>
        </w:rPr>
        <w:t xml:space="preserve">. Niêm phong: Là việc sử dụng giấy niêm phong hoặc kẹp chì </w:t>
      </w:r>
      <w:r>
        <w:rPr>
          <w:rFonts w:ascii="Cambria" w:hAnsi="Cambria" w:cs="Cambria" w:eastAsia="Cambria"/>
          <w:color w:val="auto"/>
          <w:spacing w:val="0"/>
          <w:position w:val="0"/>
          <w:sz w:val="28"/>
          <w:shd w:fill="auto" w:val="clear"/>
        </w:rPr>
        <w:t xml:space="preserve">để ghi dấu hiệu tr</w:t>
      </w:r>
      <w:r>
        <w:rPr>
          <w:rFonts w:ascii="Cambria" w:hAnsi="Cambria" w:cs="Cambria" w:eastAsia="Cambria"/>
          <w:color w:val="auto"/>
          <w:spacing w:val="0"/>
          <w:position w:val="0"/>
          <w:sz w:val="28"/>
          <w:shd w:fill="auto" w:val="clear"/>
        </w:rPr>
        <w:t xml:space="preserve">ên hòm/túi/gói tài sản </w:t>
      </w:r>
      <w:r>
        <w:rPr>
          <w:rFonts w:ascii="Cambria" w:hAnsi="Cambria" w:cs="Cambria" w:eastAsia="Cambria"/>
          <w:color w:val="auto"/>
          <w:spacing w:val="0"/>
          <w:position w:val="0"/>
          <w:sz w:val="28"/>
          <w:shd w:fill="auto" w:val="clear"/>
        </w:rPr>
        <w:t xml:space="preserve">đ</w:t>
      </w:r>
      <w:r>
        <w:rPr>
          <w:rFonts w:ascii="Cambria" w:hAnsi="Cambria" w:cs="Cambria" w:eastAsia="Cambria"/>
          <w:color w:val="auto"/>
          <w:spacing w:val="0"/>
          <w:position w:val="0"/>
          <w:sz w:val="28"/>
          <w:shd w:fill="auto" w:val="clear"/>
        </w:rPr>
        <w:t xml:space="preserve">ã </w:t>
      </w:r>
      <w:r>
        <w:rPr>
          <w:rFonts w:ascii="Cambria" w:hAnsi="Cambria" w:cs="Cambria" w:eastAsia="Cambria"/>
          <w:color w:val="auto"/>
          <w:spacing w:val="0"/>
          <w:position w:val="0"/>
          <w:sz w:val="28"/>
          <w:shd w:fill="auto" w:val="clear"/>
        </w:rPr>
        <w:t xml:space="preserve">được đóng gói, đảm bảo giữ được nguy</w:t>
      </w:r>
      <w:r>
        <w:rPr>
          <w:rFonts w:ascii="Cambria" w:hAnsi="Cambria" w:cs="Cambria" w:eastAsia="Cambria"/>
          <w:color w:val="auto"/>
          <w:spacing w:val="0"/>
          <w:position w:val="0"/>
          <w:sz w:val="28"/>
          <w:shd w:fill="auto" w:val="clear"/>
        </w:rPr>
        <w:t xml:space="preserve">ên vẹn, </w:t>
      </w:r>
      <w:r>
        <w:rPr>
          <w:rFonts w:ascii="Cambria" w:hAnsi="Cambria" w:cs="Cambria" w:eastAsia="Cambria"/>
          <w:color w:val="auto"/>
          <w:spacing w:val="0"/>
          <w:position w:val="0"/>
          <w:sz w:val="28"/>
          <w:shd w:fill="auto" w:val="clear"/>
        </w:rPr>
        <w:t xml:space="preserve">đầy đủ.</w:t>
      </w:r>
    </w:p>
    <w:p>
      <w:pPr>
        <w:spacing w:before="120" w:after="0" w:line="390"/>
        <w:ind w:right="0" w:left="0" w:firstLine="720"/>
        <w:jc w:val="both"/>
        <w:rPr>
          <w:rFonts w:ascii="Cambria" w:hAnsi="Cambria" w:cs="Cambria" w:eastAsia="Cambria"/>
          <w:b/>
          <w:color w:val="000000"/>
          <w:spacing w:val="0"/>
          <w:position w:val="0"/>
          <w:sz w:val="28"/>
          <w:shd w:fill="auto" w:val="clear"/>
        </w:rPr>
      </w:pPr>
      <w:r>
        <w:rPr>
          <w:rFonts w:ascii="Cambria" w:hAnsi="Cambria" w:cs="Cambria" w:eastAsia="Cambria"/>
          <w:b/>
          <w:color w:val="000000"/>
          <w:spacing w:val="0"/>
          <w:position w:val="0"/>
          <w:sz w:val="28"/>
          <w:shd w:fill="auto" w:val="clear"/>
        </w:rPr>
        <w:t xml:space="preserve">Điều </w:t>
      </w:r>
      <w:r>
        <w:rPr>
          <w:rFonts w:ascii="Cambria" w:hAnsi="Cambria" w:cs="Cambria" w:eastAsia="Cambria"/>
          <w:b/>
          <w:color w:val="000000"/>
          <w:spacing w:val="0"/>
          <w:position w:val="0"/>
          <w:sz w:val="28"/>
          <w:shd w:fill="auto" w:val="clear"/>
        </w:rPr>
        <w:t xml:space="preserve">4</w:t>
      </w:r>
      <w:r>
        <w:rPr>
          <w:rFonts w:ascii="Cambria" w:hAnsi="Cambria" w:cs="Cambria" w:eastAsia="Cambria"/>
          <w:b/>
          <w:color w:val="000000"/>
          <w:spacing w:val="0"/>
          <w:position w:val="0"/>
          <w:sz w:val="28"/>
          <w:shd w:fill="auto" w:val="clear"/>
        </w:rPr>
        <w:t xml:space="preserve">. Nguồn gốc t</w:t>
      </w:r>
      <w:r>
        <w:rPr>
          <w:rFonts w:ascii="Cambria" w:hAnsi="Cambria" w:cs="Cambria" w:eastAsia="Cambria"/>
          <w:b/>
          <w:color w:val="000000"/>
          <w:spacing w:val="0"/>
          <w:position w:val="0"/>
          <w:sz w:val="28"/>
          <w:shd w:fill="auto" w:val="clear"/>
        </w:rPr>
        <w:t xml:space="preserve">ài sản do Kho bạc Nhà n</w:t>
      </w:r>
      <w:r>
        <w:rPr>
          <w:rFonts w:ascii="Cambria" w:hAnsi="Cambria" w:cs="Cambria" w:eastAsia="Cambria"/>
          <w:b/>
          <w:color w:val="000000"/>
          <w:spacing w:val="0"/>
          <w:position w:val="0"/>
          <w:sz w:val="28"/>
          <w:shd w:fill="auto" w:val="clear"/>
        </w:rPr>
        <w:t xml:space="preserve">ước nhận bảo quản</w:t>
      </w:r>
    </w:p>
    <w:p>
      <w:pPr>
        <w:spacing w:before="120" w:after="0" w:line="390"/>
        <w:ind w:right="0" w:left="0" w:firstLine="720"/>
        <w:jc w:val="both"/>
        <w:rPr>
          <w:rFonts w:ascii="Cambria" w:hAnsi="Cambria" w:cs="Cambria" w:eastAsia="Cambria"/>
          <w:color w:val="000000"/>
          <w:spacing w:val="0"/>
          <w:position w:val="0"/>
          <w:sz w:val="28"/>
          <w:shd w:fill="auto" w:val="clear"/>
        </w:rPr>
      </w:pPr>
      <w:r>
        <w:rPr>
          <w:rFonts w:ascii="Cambria" w:hAnsi="Cambria" w:cs="Cambria" w:eastAsia="Cambria"/>
          <w:color w:val="000000"/>
          <w:spacing w:val="0"/>
          <w:position w:val="0"/>
          <w:sz w:val="28"/>
          <w:shd w:fill="auto" w:val="clear"/>
        </w:rPr>
        <w:t xml:space="preserve">1</w:t>
      </w:r>
      <w:r>
        <w:rPr>
          <w:rFonts w:ascii="Cambria" w:hAnsi="Cambria" w:cs="Cambria" w:eastAsia="Cambria"/>
          <w:color w:val="000000"/>
          <w:spacing w:val="0"/>
          <w:position w:val="0"/>
          <w:sz w:val="28"/>
          <w:shd w:fill="auto" w:val="clear"/>
        </w:rPr>
        <w:t xml:space="preserve">. Tài sản có quyết </w:t>
      </w:r>
      <w:r>
        <w:rPr>
          <w:rFonts w:ascii="Cambria" w:hAnsi="Cambria" w:cs="Cambria" w:eastAsia="Cambria"/>
          <w:color w:val="000000"/>
          <w:spacing w:val="0"/>
          <w:position w:val="0"/>
          <w:sz w:val="28"/>
          <w:shd w:fill="auto" w:val="clear"/>
        </w:rPr>
        <w:t xml:space="preserve">định tịch thu hoặc quyết định xác lập quyền sở hữu to</w:t>
      </w:r>
      <w:r>
        <w:rPr>
          <w:rFonts w:ascii="Cambria" w:hAnsi="Cambria" w:cs="Cambria" w:eastAsia="Cambria"/>
          <w:color w:val="000000"/>
          <w:spacing w:val="0"/>
          <w:position w:val="0"/>
          <w:sz w:val="28"/>
          <w:shd w:fill="auto" w:val="clear"/>
        </w:rPr>
        <w:t xml:space="preserve">àn dân của c</w:t>
      </w:r>
      <w:r>
        <w:rPr>
          <w:rFonts w:ascii="Cambria" w:hAnsi="Cambria" w:cs="Cambria" w:eastAsia="Cambria"/>
          <w:color w:val="000000"/>
          <w:spacing w:val="0"/>
          <w:position w:val="0"/>
          <w:sz w:val="28"/>
          <w:shd w:fill="auto" w:val="clear"/>
        </w:rPr>
        <w:t xml:space="preserve">ơ quan, người có thẩm quyền theo quy định của pháp luật.</w:t>
      </w:r>
    </w:p>
    <w:p>
      <w:pPr>
        <w:spacing w:before="120" w:after="0" w:line="390"/>
        <w:ind w:right="0" w:left="0" w:firstLine="720"/>
        <w:jc w:val="both"/>
        <w:rPr>
          <w:rFonts w:ascii="Cambria" w:hAnsi="Cambria" w:cs="Cambria" w:eastAsia="Cambria"/>
          <w:color w:val="000000"/>
          <w:spacing w:val="0"/>
          <w:position w:val="0"/>
          <w:sz w:val="28"/>
          <w:shd w:fill="auto" w:val="clear"/>
        </w:rPr>
      </w:pPr>
      <w:r>
        <w:rPr>
          <w:rFonts w:ascii="Cambria" w:hAnsi="Cambria" w:cs="Cambria" w:eastAsia="Cambria"/>
          <w:color w:val="000000"/>
          <w:spacing w:val="0"/>
          <w:position w:val="0"/>
          <w:sz w:val="28"/>
          <w:shd w:fill="auto" w:val="clear"/>
        </w:rPr>
        <w:t xml:space="preserve">2</w:t>
      </w:r>
      <w:r>
        <w:rPr>
          <w:rFonts w:ascii="Cambria" w:hAnsi="Cambria" w:cs="Cambria" w:eastAsia="Cambria"/>
          <w:color w:val="000000"/>
          <w:spacing w:val="0"/>
          <w:position w:val="0"/>
          <w:sz w:val="28"/>
          <w:shd w:fill="auto" w:val="clear"/>
        </w:rPr>
        <w:t xml:space="preserve">. Tài sản do các c</w:t>
      </w:r>
      <w:r>
        <w:rPr>
          <w:rFonts w:ascii="Cambria" w:hAnsi="Cambria" w:cs="Cambria" w:eastAsia="Cambria"/>
          <w:color w:val="000000"/>
          <w:spacing w:val="0"/>
          <w:position w:val="0"/>
          <w:sz w:val="28"/>
          <w:shd w:fill="auto" w:val="clear"/>
        </w:rPr>
        <w:t xml:space="preserve">ơ quan chức năng tạm gửi, tạm giữ đang chờ quyết định xử l</w:t>
      </w:r>
      <w:r>
        <w:rPr>
          <w:rFonts w:ascii="Cambria" w:hAnsi="Cambria" w:cs="Cambria" w:eastAsia="Cambria"/>
          <w:color w:val="000000"/>
          <w:spacing w:val="0"/>
          <w:position w:val="0"/>
          <w:sz w:val="28"/>
          <w:shd w:fill="auto" w:val="clear"/>
        </w:rPr>
        <w:t xml:space="preserve">ý của cấp có thẩm quyền.</w:t>
      </w:r>
    </w:p>
    <w:p>
      <w:pPr>
        <w:spacing w:before="120" w:after="0" w:line="390"/>
        <w:ind w:right="0" w:left="0" w:firstLine="72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Điều </w:t>
      </w:r>
      <w:r>
        <w:rPr>
          <w:rFonts w:ascii="Cambria" w:hAnsi="Cambria" w:cs="Cambria" w:eastAsia="Cambria"/>
          <w:b/>
          <w:color w:val="auto"/>
          <w:spacing w:val="0"/>
          <w:position w:val="0"/>
          <w:sz w:val="28"/>
          <w:shd w:fill="auto" w:val="clear"/>
        </w:rPr>
        <w:t xml:space="preserve">5</w:t>
      </w:r>
      <w:r>
        <w:rPr>
          <w:rFonts w:ascii="Cambria" w:hAnsi="Cambria" w:cs="Cambria" w:eastAsia="Cambria"/>
          <w:b/>
          <w:color w:val="auto"/>
          <w:spacing w:val="0"/>
          <w:position w:val="0"/>
          <w:sz w:val="28"/>
          <w:shd w:fill="auto" w:val="clear"/>
        </w:rPr>
        <w:t xml:space="preserve">. H</w:t>
      </w:r>
      <w:r>
        <w:rPr>
          <w:rFonts w:ascii="Cambria" w:hAnsi="Cambria" w:cs="Cambria" w:eastAsia="Cambria"/>
          <w:b/>
          <w:color w:val="auto"/>
          <w:spacing w:val="0"/>
          <w:position w:val="0"/>
          <w:sz w:val="28"/>
          <w:shd w:fill="auto" w:val="clear"/>
        </w:rPr>
        <w:t xml:space="preserve">ình thức nhận bảo quản</w:t>
      </w:r>
    </w:p>
    <w:p>
      <w:pPr>
        <w:spacing w:before="120" w:after="0" w:line="390"/>
        <w:ind w:right="0" w:left="0" w:firstLine="720"/>
        <w:jc w:val="both"/>
        <w:rPr>
          <w:rFonts w:ascii="Cambria" w:hAnsi="Cambria" w:cs="Cambria" w:eastAsia="Cambria"/>
          <w:b/>
          <w:color w:val="auto"/>
          <w:spacing w:val="0"/>
          <w:position w:val="0"/>
          <w:sz w:val="28"/>
          <w:shd w:fill="auto" w:val="clear"/>
        </w:rPr>
      </w:pPr>
      <w:r>
        <w:rPr>
          <w:rFonts w:ascii="Cambria" w:hAnsi="Cambria" w:cs="Cambria" w:eastAsia="Cambria"/>
          <w:color w:val="auto"/>
          <w:spacing w:val="0"/>
          <w:position w:val="0"/>
          <w:sz w:val="28"/>
          <w:shd w:fill="auto" w:val="clear"/>
        </w:rPr>
        <w:t xml:space="preserve">1</w:t>
      </w:r>
      <w:r>
        <w:rPr>
          <w:rFonts w:ascii="Cambria" w:hAnsi="Cambria" w:cs="Cambria" w:eastAsia="Cambria"/>
          <w:color w:val="auto"/>
          <w:spacing w:val="0"/>
          <w:position w:val="0"/>
          <w:sz w:val="28"/>
          <w:shd w:fill="auto" w:val="clear"/>
        </w:rPr>
        <w:t xml:space="preserve">.</w:t>
      </w:r>
      <w:r>
        <w:rPr>
          <w:rFonts w:ascii="Cambria" w:hAnsi="Cambria" w:cs="Cambria" w:eastAsia="Cambria"/>
          <w:b/>
          <w:color w:val="auto"/>
          <w:spacing w:val="0"/>
          <w:position w:val="0"/>
          <w:sz w:val="28"/>
          <w:shd w:fill="auto" w:val="clear"/>
        </w:rPr>
        <w:t xml:space="preserve"> </w:t>
      </w:r>
      <w:r>
        <w:rPr>
          <w:rFonts w:ascii="Cambria" w:hAnsi="Cambria" w:cs="Cambria" w:eastAsia="Cambria"/>
          <w:color w:val="000000"/>
          <w:spacing w:val="0"/>
          <w:position w:val="0"/>
          <w:sz w:val="28"/>
          <w:shd w:fill="auto" w:val="clear"/>
        </w:rPr>
        <w:t xml:space="preserve">Kho bạc Nhà n</w:t>
      </w:r>
      <w:r>
        <w:rPr>
          <w:rFonts w:ascii="Cambria" w:hAnsi="Cambria" w:cs="Cambria" w:eastAsia="Cambria"/>
          <w:color w:val="000000"/>
          <w:spacing w:val="0"/>
          <w:position w:val="0"/>
          <w:sz w:val="28"/>
          <w:shd w:fill="auto" w:val="clear"/>
        </w:rPr>
        <w:t xml:space="preserve">ước nhận bảo quản tài sản theo </w:t>
      </w:r>
      <w:r>
        <w:rPr>
          <w:rFonts w:ascii="Cambria" w:hAnsi="Cambria" w:cs="Cambria" w:eastAsia="Cambria"/>
          <w:color w:val="000000"/>
          <w:spacing w:val="0"/>
          <w:position w:val="0"/>
          <w:sz w:val="28"/>
          <w:shd w:fill="auto" w:val="clear"/>
        </w:rPr>
        <w:t xml:space="preserve">hò</w:t>
      </w:r>
      <w:r>
        <w:rPr>
          <w:rFonts w:ascii="Cambria" w:hAnsi="Cambria" w:cs="Cambria" w:eastAsia="Cambria"/>
          <w:color w:val="000000"/>
          <w:spacing w:val="0"/>
          <w:position w:val="0"/>
          <w:sz w:val="28"/>
          <w:shd w:fill="auto" w:val="clear"/>
        </w:rPr>
        <w:t xml:space="preserve">m/túi/gói </w:t>
      </w:r>
      <w:r>
        <w:rPr>
          <w:rFonts w:ascii="Cambria" w:hAnsi="Cambria" w:cs="Cambria" w:eastAsia="Cambria"/>
          <w:color w:val="000000"/>
          <w:spacing w:val="0"/>
          <w:position w:val="0"/>
          <w:sz w:val="28"/>
          <w:shd w:fill="auto" w:val="clear"/>
        </w:rPr>
        <w:t xml:space="preserve">đã đượ</w:t>
      </w:r>
      <w:r>
        <w:rPr>
          <w:rFonts w:ascii="Cambria" w:hAnsi="Cambria" w:cs="Cambria" w:eastAsia="Cambria"/>
          <w:color w:val="000000"/>
          <w:spacing w:val="0"/>
          <w:position w:val="0"/>
          <w:sz w:val="28"/>
          <w:shd w:fill="auto" w:val="clear"/>
        </w:rPr>
        <w:t xml:space="preserve">c niêm phong của đơn vị gửi tài sản; trên niêm phong đóng dấu của đơn vị gửi, chữ k</w:t>
      </w:r>
      <w:r>
        <w:rPr>
          <w:rFonts w:ascii="Cambria" w:hAnsi="Cambria" w:cs="Cambria" w:eastAsia="Cambria"/>
          <w:color w:val="000000"/>
          <w:spacing w:val="0"/>
          <w:position w:val="0"/>
          <w:sz w:val="28"/>
          <w:shd w:fill="auto" w:val="clear"/>
        </w:rPr>
        <w:t xml:space="preserve">ý của ng</w:t>
      </w:r>
      <w:r>
        <w:rPr>
          <w:rFonts w:ascii="Cambria" w:hAnsi="Cambria" w:cs="Cambria" w:eastAsia="Cambria"/>
          <w:color w:val="000000"/>
          <w:spacing w:val="0"/>
          <w:position w:val="0"/>
          <w:sz w:val="28"/>
          <w:shd w:fill="auto" w:val="clear"/>
        </w:rPr>
        <w:t xml:space="preserve">ười niêm phong.</w:t>
      </w:r>
    </w:p>
    <w:p>
      <w:pPr>
        <w:spacing w:before="120" w:after="0" w:line="390"/>
        <w:ind w:right="0" w:left="0" w:firstLine="0"/>
        <w:jc w:val="both"/>
        <w:rPr>
          <w:rFonts w:ascii="Cambria" w:hAnsi="Cambria" w:cs="Cambria" w:eastAsia="Cambria"/>
          <w:color w:val="000000"/>
          <w:spacing w:val="0"/>
          <w:position w:val="0"/>
          <w:sz w:val="28"/>
          <w:shd w:fill="auto" w:val="clear"/>
        </w:rPr>
      </w:pPr>
      <w:r>
        <w:rPr>
          <w:rFonts w:ascii="Cambria" w:hAnsi="Cambria" w:cs="Cambria" w:eastAsia="Cambria"/>
          <w:color w:val="000000"/>
          <w:spacing w:val="0"/>
          <w:position w:val="0"/>
          <w:sz w:val="28"/>
          <w:shd w:fill="auto" w:val="clear"/>
        </w:rPr>
        <w:tab/>
      </w:r>
      <w:r>
        <w:rPr>
          <w:rFonts w:ascii="Cambria" w:hAnsi="Cambria" w:cs="Cambria" w:eastAsia="Cambria"/>
          <w:color w:val="000000"/>
          <w:spacing w:val="0"/>
          <w:position w:val="0"/>
          <w:sz w:val="28"/>
          <w:shd w:fill="auto" w:val="clear"/>
        </w:rPr>
        <w:t xml:space="preserve">2</w:t>
      </w:r>
      <w:r>
        <w:rPr>
          <w:rFonts w:ascii="Cambria" w:hAnsi="Cambria" w:cs="Cambria" w:eastAsia="Cambria"/>
          <w:color w:val="000000"/>
          <w:spacing w:val="0"/>
          <w:position w:val="0"/>
          <w:sz w:val="28"/>
          <w:shd w:fill="auto" w:val="clear"/>
        </w:rPr>
        <w:t xml:space="preserve">. Tr</w:t>
      </w:r>
      <w:r>
        <w:rPr>
          <w:rFonts w:ascii="Cambria" w:hAnsi="Cambria" w:cs="Cambria" w:eastAsia="Cambria"/>
          <w:color w:val="000000"/>
          <w:spacing w:val="0"/>
          <w:position w:val="0"/>
          <w:sz w:val="28"/>
          <w:shd w:fill="auto" w:val="clear"/>
        </w:rPr>
        <w:t xml:space="preserve">ường hợp đơn vị gửi tài sản bảo quản là tiền mặt hoặc ngoại tệ tiền mặt vào tài khoản tạm giữ chờ xử l</w:t>
      </w:r>
      <w:r>
        <w:rPr>
          <w:rFonts w:ascii="Cambria" w:hAnsi="Cambria" w:cs="Cambria" w:eastAsia="Cambria"/>
          <w:color w:val="000000"/>
          <w:spacing w:val="0"/>
          <w:position w:val="0"/>
          <w:sz w:val="28"/>
          <w:shd w:fill="auto" w:val="clear"/>
        </w:rPr>
        <w:t xml:space="preserve">ý của </w:t>
      </w:r>
      <w:r>
        <w:rPr>
          <w:rFonts w:ascii="Cambria" w:hAnsi="Cambria" w:cs="Cambria" w:eastAsia="Cambria"/>
          <w:color w:val="000000"/>
          <w:spacing w:val="0"/>
          <w:position w:val="0"/>
          <w:sz w:val="28"/>
          <w:shd w:fill="auto" w:val="clear"/>
        </w:rPr>
        <w:t xml:space="preserve">đơn vị thực hiện như sau:</w:t>
      </w:r>
    </w:p>
    <w:p>
      <w:pPr>
        <w:spacing w:before="120" w:after="0" w:line="390"/>
        <w:ind w:right="0" w:left="0" w:firstLine="0"/>
        <w:jc w:val="both"/>
        <w:rPr>
          <w:rFonts w:ascii="Cambria" w:hAnsi="Cambria" w:cs="Cambria" w:eastAsia="Cambria"/>
          <w:color w:val="000000"/>
          <w:spacing w:val="0"/>
          <w:position w:val="0"/>
          <w:sz w:val="28"/>
          <w:shd w:fill="auto" w:val="clear"/>
        </w:rPr>
      </w:pPr>
      <w:r>
        <w:rPr>
          <w:rFonts w:ascii="Cambria" w:hAnsi="Cambria" w:cs="Cambria" w:eastAsia="Cambria"/>
          <w:color w:val="000000"/>
          <w:spacing w:val="0"/>
          <w:position w:val="0"/>
          <w:sz w:val="28"/>
          <w:shd w:fill="auto" w:val="clear"/>
        </w:rPr>
        <w:tab/>
      </w:r>
      <w:r>
        <w:rPr>
          <w:rFonts w:ascii="Cambria" w:hAnsi="Cambria" w:cs="Cambria" w:eastAsia="Cambria"/>
          <w:color w:val="000000"/>
          <w:spacing w:val="0"/>
          <w:position w:val="0"/>
          <w:sz w:val="28"/>
          <w:shd w:fill="auto" w:val="clear"/>
        </w:rPr>
        <w:t xml:space="preserve">a) </w:t>
      </w:r>
      <w:r>
        <w:rPr>
          <w:rFonts w:ascii="Cambria" w:hAnsi="Cambria" w:cs="Cambria" w:eastAsia="Cambria"/>
          <w:color w:val="000000"/>
          <w:spacing w:val="0"/>
          <w:position w:val="0"/>
          <w:sz w:val="28"/>
          <w:shd w:fill="auto" w:val="clear"/>
        </w:rPr>
        <w:t xml:space="preserve">Đối với tiền mặt nộp tại Kho bạc Nh</w:t>
      </w:r>
      <w:r>
        <w:rPr>
          <w:rFonts w:ascii="Cambria" w:hAnsi="Cambria" w:cs="Cambria" w:eastAsia="Cambria"/>
          <w:color w:val="000000"/>
          <w:spacing w:val="0"/>
          <w:position w:val="0"/>
          <w:sz w:val="28"/>
          <w:shd w:fill="auto" w:val="clear"/>
        </w:rPr>
        <w:t xml:space="preserve">à n</w:t>
      </w:r>
      <w:r>
        <w:rPr>
          <w:rFonts w:ascii="Cambria" w:hAnsi="Cambria" w:cs="Cambria" w:eastAsia="Cambria"/>
          <w:color w:val="000000"/>
          <w:spacing w:val="0"/>
          <w:position w:val="0"/>
          <w:sz w:val="28"/>
          <w:shd w:fill="auto" w:val="clear"/>
        </w:rPr>
        <w:t xml:space="preserve">ước: Kho bạc Nhà nước kiểm đếm xác định giá trị tài sản và hạch toán vào tài khoản tạm giữ chờ xử l</w:t>
      </w:r>
      <w:r>
        <w:rPr>
          <w:rFonts w:ascii="Cambria" w:hAnsi="Cambria" w:cs="Cambria" w:eastAsia="Cambria"/>
          <w:color w:val="000000"/>
          <w:spacing w:val="0"/>
          <w:position w:val="0"/>
          <w:sz w:val="28"/>
          <w:shd w:fill="auto" w:val="clear"/>
        </w:rPr>
        <w:t xml:space="preserve">ý của </w:t>
      </w:r>
      <w:r>
        <w:rPr>
          <w:rFonts w:ascii="Cambria" w:hAnsi="Cambria" w:cs="Cambria" w:eastAsia="Cambria"/>
          <w:color w:val="000000"/>
          <w:spacing w:val="0"/>
          <w:position w:val="0"/>
          <w:sz w:val="28"/>
          <w:shd w:fill="auto" w:val="clear"/>
        </w:rPr>
        <w:t xml:space="preserve">đơn vị tại Kho bạc Nh</w:t>
      </w:r>
      <w:r>
        <w:rPr>
          <w:rFonts w:ascii="Cambria" w:hAnsi="Cambria" w:cs="Cambria" w:eastAsia="Cambria"/>
          <w:color w:val="000000"/>
          <w:spacing w:val="0"/>
          <w:position w:val="0"/>
          <w:sz w:val="28"/>
          <w:shd w:fill="auto" w:val="clear"/>
        </w:rPr>
        <w:t xml:space="preserve">à n</w:t>
      </w:r>
      <w:r>
        <w:rPr>
          <w:rFonts w:ascii="Cambria" w:hAnsi="Cambria" w:cs="Cambria" w:eastAsia="Cambria"/>
          <w:color w:val="000000"/>
          <w:spacing w:val="0"/>
          <w:position w:val="0"/>
          <w:sz w:val="28"/>
          <w:shd w:fill="auto" w:val="clear"/>
        </w:rPr>
        <w:t xml:space="preserve">ước theo quy định tại Thông tư số </w:t>
      </w:r>
      <w:r>
        <w:rPr>
          <w:rFonts w:ascii="Cambria" w:hAnsi="Cambria" w:cs="Cambria" w:eastAsia="Cambria"/>
          <w:color w:val="000000"/>
          <w:spacing w:val="0"/>
          <w:position w:val="0"/>
          <w:sz w:val="28"/>
          <w:shd w:fill="auto" w:val="clear"/>
        </w:rPr>
        <w:t xml:space="preserve">77</w:t>
      </w:r>
      <w:r>
        <w:rPr>
          <w:rFonts w:ascii="Cambria" w:hAnsi="Cambria" w:cs="Cambria" w:eastAsia="Cambria"/>
          <w:color w:val="000000"/>
          <w:spacing w:val="0"/>
          <w:position w:val="0"/>
          <w:sz w:val="28"/>
          <w:shd w:fill="auto" w:val="clear"/>
        </w:rPr>
        <w:t xml:space="preserve">/</w:t>
      </w:r>
      <w:r>
        <w:rPr>
          <w:rFonts w:ascii="Cambria" w:hAnsi="Cambria" w:cs="Cambria" w:eastAsia="Cambria"/>
          <w:color w:val="000000"/>
          <w:spacing w:val="0"/>
          <w:position w:val="0"/>
          <w:sz w:val="28"/>
          <w:shd w:fill="auto" w:val="clear"/>
        </w:rPr>
        <w:t xml:space="preserve">2017</w:t>
      </w:r>
      <w:r>
        <w:rPr>
          <w:rFonts w:ascii="Cambria" w:hAnsi="Cambria" w:cs="Cambria" w:eastAsia="Cambria"/>
          <w:color w:val="000000"/>
          <w:spacing w:val="0"/>
          <w:position w:val="0"/>
          <w:sz w:val="28"/>
          <w:shd w:fill="auto" w:val="clear"/>
        </w:rPr>
        <w:t xml:space="preserve">/TT-BTC ngày </w:t>
      </w:r>
      <w:r>
        <w:rPr>
          <w:rFonts w:ascii="Cambria" w:hAnsi="Cambria" w:cs="Cambria" w:eastAsia="Cambria"/>
          <w:color w:val="000000"/>
          <w:spacing w:val="0"/>
          <w:position w:val="0"/>
          <w:sz w:val="28"/>
          <w:shd w:fill="auto" w:val="clear"/>
        </w:rPr>
        <w:t xml:space="preserve">28</w:t>
      </w:r>
      <w:r>
        <w:rPr>
          <w:rFonts w:ascii="Cambria" w:hAnsi="Cambria" w:cs="Cambria" w:eastAsia="Cambria"/>
          <w:color w:val="000000"/>
          <w:spacing w:val="0"/>
          <w:position w:val="0"/>
          <w:sz w:val="28"/>
          <w:shd w:fill="auto" w:val="clear"/>
        </w:rPr>
        <w:t xml:space="preserve">/</w:t>
      </w:r>
      <w:r>
        <w:rPr>
          <w:rFonts w:ascii="Cambria" w:hAnsi="Cambria" w:cs="Cambria" w:eastAsia="Cambria"/>
          <w:color w:val="000000"/>
          <w:spacing w:val="0"/>
          <w:position w:val="0"/>
          <w:sz w:val="28"/>
          <w:shd w:fill="auto" w:val="clear"/>
        </w:rPr>
        <w:t xml:space="preserve">7</w:t>
      </w:r>
      <w:r>
        <w:rPr>
          <w:rFonts w:ascii="Cambria" w:hAnsi="Cambria" w:cs="Cambria" w:eastAsia="Cambria"/>
          <w:color w:val="000000"/>
          <w:spacing w:val="0"/>
          <w:position w:val="0"/>
          <w:sz w:val="28"/>
          <w:shd w:fill="auto" w:val="clear"/>
        </w:rPr>
        <w:t xml:space="preserve">/</w:t>
      </w:r>
      <w:r>
        <w:rPr>
          <w:rFonts w:ascii="Cambria" w:hAnsi="Cambria" w:cs="Cambria" w:eastAsia="Cambria"/>
          <w:color w:val="000000"/>
          <w:spacing w:val="0"/>
          <w:position w:val="0"/>
          <w:sz w:val="28"/>
          <w:shd w:fill="auto" w:val="clear"/>
        </w:rPr>
        <w:t xml:space="preserve">2017 </w:t>
      </w:r>
      <w:r>
        <w:rPr>
          <w:rFonts w:ascii="Cambria" w:hAnsi="Cambria" w:cs="Cambria" w:eastAsia="Cambria"/>
          <w:color w:val="000000"/>
          <w:spacing w:val="0"/>
          <w:position w:val="0"/>
          <w:sz w:val="28"/>
          <w:shd w:fill="auto" w:val="clear"/>
        </w:rPr>
        <w:t xml:space="preserve">của Bộ Tài chính.</w:t>
      </w:r>
    </w:p>
    <w:p>
      <w:pPr>
        <w:spacing w:before="120" w:after="0" w:line="390"/>
        <w:ind w:right="0" w:left="0" w:firstLine="0"/>
        <w:jc w:val="both"/>
        <w:rPr>
          <w:rFonts w:ascii="Calibri" w:hAnsi="Calibri" w:cs="Calibri" w:eastAsia="Calibri"/>
          <w:i/>
          <w:color w:val="FF0000"/>
          <w:spacing w:val="0"/>
          <w:position w:val="0"/>
          <w:sz w:val="22"/>
          <w:shd w:fill="auto" w:val="clear"/>
        </w:rPr>
      </w:pPr>
      <w:r>
        <w:rPr>
          <w:rFonts w:ascii="Cambria" w:hAnsi="Cambria" w:cs="Cambria" w:eastAsia="Cambria"/>
          <w:color w:val="000000"/>
          <w:spacing w:val="0"/>
          <w:position w:val="0"/>
          <w:sz w:val="28"/>
          <w:shd w:fill="auto" w:val="clear"/>
        </w:rPr>
        <w:tab/>
      </w:r>
      <w:r>
        <w:rPr>
          <w:rFonts w:ascii="Cambria" w:hAnsi="Cambria" w:cs="Cambria" w:eastAsia="Cambria"/>
          <w:color w:val="000000"/>
          <w:spacing w:val="0"/>
          <w:position w:val="0"/>
          <w:sz w:val="28"/>
          <w:shd w:fill="auto" w:val="clear"/>
        </w:rPr>
        <w:t xml:space="preserve">b) </w:t>
      </w:r>
      <w:r>
        <w:rPr>
          <w:rFonts w:ascii="Cambria" w:hAnsi="Cambria" w:cs="Cambria" w:eastAsia="Cambria"/>
          <w:color w:val="000000"/>
          <w:spacing w:val="0"/>
          <w:position w:val="0"/>
          <w:sz w:val="28"/>
          <w:shd w:fill="auto" w:val="clear"/>
        </w:rPr>
        <w:t xml:space="preserve">Đối với tiền mặt v</w:t>
      </w:r>
      <w:r>
        <w:rPr>
          <w:rFonts w:ascii="Cambria" w:hAnsi="Cambria" w:cs="Cambria" w:eastAsia="Cambria"/>
          <w:color w:val="000000"/>
          <w:spacing w:val="0"/>
          <w:position w:val="0"/>
          <w:sz w:val="28"/>
          <w:shd w:fill="auto" w:val="clear"/>
        </w:rPr>
        <w:t xml:space="preserve">à ngoại tệ tiền mặt (các loại ngoại tệ mà Kho bạc Nhà n</w:t>
      </w:r>
      <w:r>
        <w:rPr>
          <w:rFonts w:ascii="Cambria" w:hAnsi="Cambria" w:cs="Cambria" w:eastAsia="Cambria"/>
          <w:color w:val="000000"/>
          <w:spacing w:val="0"/>
          <w:position w:val="0"/>
          <w:sz w:val="28"/>
          <w:shd w:fill="auto" w:val="clear"/>
        </w:rPr>
        <w:t xml:space="preserve">ước có tài khoản thanh toán bằng ngoại tệ tại Ngân hàng) nộp tại Ngân hàng: Đơn vị nộp trực tiếp tại Ngân hàng thương mại để chuyển vào tài khoản của Kho bạc Nhà nước. Đơn vị thực hiện nộp tiền theo hướng dẫn của Ngân hàng thương mại. Kho bạc Nhà nước hạch toán vào tài khoản tạm giữ chờ xử l</w:t>
      </w:r>
      <w:r>
        <w:rPr>
          <w:rFonts w:ascii="Cambria" w:hAnsi="Cambria" w:cs="Cambria" w:eastAsia="Cambria"/>
          <w:color w:val="000000"/>
          <w:spacing w:val="0"/>
          <w:position w:val="0"/>
          <w:sz w:val="28"/>
          <w:shd w:fill="auto" w:val="clear"/>
        </w:rPr>
        <w:t xml:space="preserve">ý của </w:t>
      </w:r>
      <w:r>
        <w:rPr>
          <w:rFonts w:ascii="Cambria" w:hAnsi="Cambria" w:cs="Cambria" w:eastAsia="Cambria"/>
          <w:color w:val="000000"/>
          <w:spacing w:val="0"/>
          <w:position w:val="0"/>
          <w:sz w:val="28"/>
          <w:shd w:fill="auto" w:val="clear"/>
        </w:rPr>
        <w:t xml:space="preserve">đơn vị tại Kho bạc Nh</w:t>
      </w:r>
      <w:r>
        <w:rPr>
          <w:rFonts w:ascii="Cambria" w:hAnsi="Cambria" w:cs="Cambria" w:eastAsia="Cambria"/>
          <w:color w:val="000000"/>
          <w:spacing w:val="0"/>
          <w:position w:val="0"/>
          <w:sz w:val="28"/>
          <w:shd w:fill="auto" w:val="clear"/>
        </w:rPr>
        <w:t xml:space="preserve">à n</w:t>
      </w:r>
      <w:r>
        <w:rPr>
          <w:rFonts w:ascii="Cambria" w:hAnsi="Cambria" w:cs="Cambria" w:eastAsia="Cambria"/>
          <w:color w:val="000000"/>
          <w:spacing w:val="0"/>
          <w:position w:val="0"/>
          <w:sz w:val="28"/>
          <w:shd w:fill="auto" w:val="clear"/>
        </w:rPr>
        <w:t xml:space="preserve">ước theo quy định.</w:t>
      </w:r>
    </w:p>
    <w:p>
      <w:pPr>
        <w:spacing w:before="120" w:after="0" w:line="390"/>
        <w:ind w:right="0" w:left="0" w:firstLine="720"/>
        <w:jc w:val="both"/>
        <w:rPr>
          <w:rFonts w:ascii="Cambria" w:hAnsi="Cambria" w:cs="Cambria" w:eastAsia="Cambria"/>
          <w:b/>
          <w:color w:val="000000"/>
          <w:spacing w:val="0"/>
          <w:position w:val="0"/>
          <w:sz w:val="28"/>
          <w:shd w:fill="auto" w:val="clear"/>
        </w:rPr>
      </w:pPr>
      <w:r>
        <w:rPr>
          <w:rFonts w:ascii="Cambria" w:hAnsi="Cambria" w:cs="Cambria" w:eastAsia="Cambria"/>
          <w:b/>
          <w:color w:val="000000"/>
          <w:spacing w:val="0"/>
          <w:position w:val="0"/>
          <w:sz w:val="28"/>
          <w:shd w:fill="auto" w:val="clear"/>
        </w:rPr>
        <w:t xml:space="preserve">Điều </w:t>
      </w:r>
      <w:r>
        <w:rPr>
          <w:rFonts w:ascii="Cambria" w:hAnsi="Cambria" w:cs="Cambria" w:eastAsia="Cambria"/>
          <w:b/>
          <w:color w:val="000000"/>
          <w:spacing w:val="0"/>
          <w:position w:val="0"/>
          <w:sz w:val="28"/>
          <w:shd w:fill="auto" w:val="clear"/>
        </w:rPr>
        <w:t xml:space="preserve">6</w:t>
      </w:r>
      <w:r>
        <w:rPr>
          <w:rFonts w:ascii="Cambria" w:hAnsi="Cambria" w:cs="Cambria" w:eastAsia="Cambria"/>
          <w:b/>
          <w:color w:val="000000"/>
          <w:spacing w:val="0"/>
          <w:position w:val="0"/>
          <w:sz w:val="28"/>
          <w:shd w:fill="auto" w:val="clear"/>
        </w:rPr>
        <w:t xml:space="preserve">. Hồ sơ, tr</w:t>
      </w:r>
      <w:r>
        <w:rPr>
          <w:rFonts w:ascii="Cambria" w:hAnsi="Cambria" w:cs="Cambria" w:eastAsia="Cambria"/>
          <w:b/>
          <w:color w:val="000000"/>
          <w:spacing w:val="0"/>
          <w:position w:val="0"/>
          <w:sz w:val="28"/>
          <w:shd w:fill="auto" w:val="clear"/>
        </w:rPr>
        <w:t xml:space="preserve">ình tự Kho bạc Nhà n</w:t>
      </w:r>
      <w:r>
        <w:rPr>
          <w:rFonts w:ascii="Cambria" w:hAnsi="Cambria" w:cs="Cambria" w:eastAsia="Cambria"/>
          <w:b/>
          <w:color w:val="000000"/>
          <w:spacing w:val="0"/>
          <w:position w:val="0"/>
          <w:sz w:val="28"/>
          <w:shd w:fill="auto" w:val="clear"/>
        </w:rPr>
        <w:t xml:space="preserve">ước nhận bảo quản </w:t>
      </w:r>
    </w:p>
    <w:p>
      <w:pPr>
        <w:spacing w:before="120" w:after="0" w:line="390"/>
        <w:ind w:right="0" w:left="0" w:firstLine="720"/>
        <w:jc w:val="both"/>
        <w:rPr>
          <w:rFonts w:ascii="Cambria" w:hAnsi="Cambria" w:cs="Cambria" w:eastAsia="Cambria"/>
          <w:color w:val="000000"/>
          <w:spacing w:val="0"/>
          <w:position w:val="0"/>
          <w:sz w:val="28"/>
          <w:shd w:fill="auto" w:val="clear"/>
        </w:rPr>
      </w:pPr>
      <w:r>
        <w:rPr>
          <w:rFonts w:ascii="Cambria" w:hAnsi="Cambria" w:cs="Cambria" w:eastAsia="Cambria"/>
          <w:color w:val="000000"/>
          <w:spacing w:val="0"/>
          <w:position w:val="0"/>
          <w:sz w:val="28"/>
          <w:shd w:fill="auto" w:val="clear"/>
        </w:rPr>
        <w:t xml:space="preserve">1</w:t>
      </w:r>
      <w:r>
        <w:rPr>
          <w:rFonts w:ascii="Cambria" w:hAnsi="Cambria" w:cs="Cambria" w:eastAsia="Cambria"/>
          <w:color w:val="000000"/>
          <w:spacing w:val="0"/>
          <w:position w:val="0"/>
          <w:sz w:val="28"/>
          <w:shd w:fill="auto" w:val="clear"/>
        </w:rPr>
        <w:t xml:space="preserve">. </w:t>
      </w:r>
      <w:r>
        <w:rPr>
          <w:rFonts w:ascii="Cambria" w:hAnsi="Cambria" w:cs="Cambria" w:eastAsia="Cambria"/>
          <w:color w:val="000000"/>
          <w:spacing w:val="0"/>
          <w:position w:val="0"/>
          <w:sz w:val="28"/>
          <w:shd w:fill="auto" w:val="clear"/>
        </w:rPr>
        <w:t xml:space="preserve">Đối với loại t</w:t>
      </w:r>
      <w:r>
        <w:rPr>
          <w:rFonts w:ascii="Cambria" w:hAnsi="Cambria" w:cs="Cambria" w:eastAsia="Cambria"/>
          <w:color w:val="000000"/>
          <w:spacing w:val="0"/>
          <w:position w:val="0"/>
          <w:sz w:val="28"/>
          <w:shd w:fill="auto" w:val="clear"/>
        </w:rPr>
        <w:t xml:space="preserve">ài sản có nguồn gốc quy </w:t>
      </w:r>
      <w:r>
        <w:rPr>
          <w:rFonts w:ascii="Cambria" w:hAnsi="Cambria" w:cs="Cambria" w:eastAsia="Cambria"/>
          <w:color w:val="000000"/>
          <w:spacing w:val="0"/>
          <w:position w:val="0"/>
          <w:sz w:val="28"/>
          <w:shd w:fill="auto" w:val="clear"/>
        </w:rPr>
        <w:t xml:space="preserve">định tại khoản </w:t>
      </w:r>
      <w:r>
        <w:rPr>
          <w:rFonts w:ascii="Cambria" w:hAnsi="Cambria" w:cs="Cambria" w:eastAsia="Cambria"/>
          <w:color w:val="000000"/>
          <w:spacing w:val="0"/>
          <w:position w:val="0"/>
          <w:sz w:val="28"/>
          <w:shd w:fill="auto" w:val="clear"/>
        </w:rPr>
        <w:t xml:space="preserve">1 </w:t>
      </w:r>
      <w:r>
        <w:rPr>
          <w:rFonts w:ascii="Cambria" w:hAnsi="Cambria" w:cs="Cambria" w:eastAsia="Cambria"/>
          <w:color w:val="000000"/>
          <w:spacing w:val="0"/>
          <w:position w:val="0"/>
          <w:sz w:val="28"/>
          <w:shd w:fill="auto" w:val="clear"/>
        </w:rPr>
        <w:t xml:space="preserve">Điều </w:t>
      </w:r>
      <w:r>
        <w:rPr>
          <w:rFonts w:ascii="Cambria" w:hAnsi="Cambria" w:cs="Cambria" w:eastAsia="Cambria"/>
          <w:color w:val="000000"/>
          <w:spacing w:val="0"/>
          <w:position w:val="0"/>
          <w:sz w:val="28"/>
          <w:shd w:fill="auto" w:val="clear"/>
        </w:rPr>
        <w:t xml:space="preserve">4 </w:t>
      </w:r>
      <w:r>
        <w:rPr>
          <w:rFonts w:ascii="Cambria" w:hAnsi="Cambria" w:cs="Cambria" w:eastAsia="Cambria"/>
          <w:color w:val="000000"/>
          <w:spacing w:val="0"/>
          <w:position w:val="0"/>
          <w:sz w:val="28"/>
          <w:shd w:fill="auto" w:val="clear"/>
        </w:rPr>
        <w:t xml:space="preserve">Thông tư n</w:t>
      </w:r>
      <w:r>
        <w:rPr>
          <w:rFonts w:ascii="Cambria" w:hAnsi="Cambria" w:cs="Cambria" w:eastAsia="Cambria"/>
          <w:color w:val="000000"/>
          <w:spacing w:val="0"/>
          <w:position w:val="0"/>
          <w:sz w:val="28"/>
          <w:shd w:fill="auto" w:val="clear"/>
        </w:rPr>
        <w:t xml:space="preserve">ày. </w:t>
      </w:r>
    </w:p>
    <w:p>
      <w:pPr>
        <w:spacing w:before="120" w:after="0" w:line="390"/>
        <w:ind w:right="0" w:left="0" w:firstLine="720"/>
        <w:jc w:val="both"/>
        <w:rPr>
          <w:rFonts w:ascii="Cambria" w:hAnsi="Cambria" w:cs="Cambria" w:eastAsia="Cambria"/>
          <w:color w:val="000000"/>
          <w:spacing w:val="0"/>
          <w:position w:val="0"/>
          <w:sz w:val="28"/>
          <w:shd w:fill="auto" w:val="clear"/>
        </w:rPr>
      </w:pPr>
      <w:r>
        <w:rPr>
          <w:rFonts w:ascii="Cambria" w:hAnsi="Cambria" w:cs="Cambria" w:eastAsia="Cambria"/>
          <w:color w:val="000000"/>
          <w:spacing w:val="0"/>
          <w:position w:val="0"/>
          <w:sz w:val="28"/>
          <w:shd w:fill="auto" w:val="clear"/>
        </w:rPr>
        <w:t xml:space="preserve">a)</w:t>
      </w:r>
      <w:r>
        <w:rPr>
          <w:rFonts w:ascii="Cambria" w:hAnsi="Cambria" w:cs="Cambria" w:eastAsia="Cambria"/>
          <w:b/>
          <w:i/>
          <w:color w:val="000000"/>
          <w:spacing w:val="0"/>
          <w:position w:val="0"/>
          <w:sz w:val="28"/>
          <w:shd w:fill="auto" w:val="clear"/>
        </w:rPr>
        <w:t xml:space="preserve"> </w:t>
      </w:r>
      <w:r>
        <w:rPr>
          <w:rFonts w:ascii="Cambria" w:hAnsi="Cambria" w:cs="Cambria" w:eastAsia="Cambria"/>
          <w:color w:val="000000"/>
          <w:spacing w:val="0"/>
          <w:position w:val="0"/>
          <w:sz w:val="28"/>
          <w:shd w:fill="auto" w:val="clear"/>
        </w:rPr>
        <w:t xml:space="preserve">Tài sản có quyết </w:t>
      </w:r>
      <w:r>
        <w:rPr>
          <w:rFonts w:ascii="Cambria" w:hAnsi="Cambria" w:cs="Cambria" w:eastAsia="Cambria"/>
          <w:color w:val="000000"/>
          <w:spacing w:val="0"/>
          <w:position w:val="0"/>
          <w:sz w:val="28"/>
          <w:shd w:fill="auto" w:val="clear"/>
        </w:rPr>
        <w:t xml:space="preserve">định tịch thu hoặc quyết định xác lập quyền sở hữu to</w:t>
      </w:r>
      <w:r>
        <w:rPr>
          <w:rFonts w:ascii="Cambria" w:hAnsi="Cambria" w:cs="Cambria" w:eastAsia="Cambria"/>
          <w:color w:val="000000"/>
          <w:spacing w:val="0"/>
          <w:position w:val="0"/>
          <w:sz w:val="28"/>
          <w:shd w:fill="auto" w:val="clear"/>
        </w:rPr>
        <w:t xml:space="preserve">àn dân của c</w:t>
      </w:r>
      <w:r>
        <w:rPr>
          <w:rFonts w:ascii="Cambria" w:hAnsi="Cambria" w:cs="Cambria" w:eastAsia="Cambria"/>
          <w:color w:val="000000"/>
          <w:spacing w:val="0"/>
          <w:position w:val="0"/>
          <w:sz w:val="28"/>
          <w:shd w:fill="auto" w:val="clear"/>
        </w:rPr>
        <w:t xml:space="preserve">ơ quan, người có thẩm quyền khi chuyển giao cho Kho bạc Nhà nước bảo quản, đơn vị gửi tài sản cần có các loại giấy tờ như sau:</w:t>
      </w:r>
    </w:p>
    <w:p>
      <w:pPr>
        <w:spacing w:before="120" w:after="0" w:line="390"/>
        <w:ind w:right="0" w:left="0" w:firstLine="720"/>
        <w:jc w:val="both"/>
        <w:rPr>
          <w:rFonts w:ascii="Cambria" w:hAnsi="Cambria" w:cs="Cambria" w:eastAsia="Cambria"/>
          <w:color w:val="000000"/>
          <w:spacing w:val="0"/>
          <w:position w:val="0"/>
          <w:sz w:val="28"/>
          <w:shd w:fill="auto" w:val="clear"/>
        </w:rPr>
      </w:pPr>
      <w:r>
        <w:rPr>
          <w:rFonts w:ascii="Cambria" w:hAnsi="Cambria" w:cs="Cambria" w:eastAsia="Cambria"/>
          <w:color w:val="000000"/>
          <w:spacing w:val="0"/>
          <w:position w:val="0"/>
          <w:sz w:val="28"/>
          <w:shd w:fill="auto" w:val="clear"/>
        </w:rPr>
        <w:t xml:space="preserve">- Công v</w:t>
      </w:r>
      <w:r>
        <w:rPr>
          <w:rFonts w:ascii="Cambria" w:hAnsi="Cambria" w:cs="Cambria" w:eastAsia="Cambria"/>
          <w:color w:val="000000"/>
          <w:spacing w:val="0"/>
          <w:position w:val="0"/>
          <w:sz w:val="28"/>
          <w:shd w:fill="auto" w:val="clear"/>
        </w:rPr>
        <w:t xml:space="preserve">ăn đề nghị gửi t</w:t>
      </w:r>
      <w:r>
        <w:rPr>
          <w:rFonts w:ascii="Cambria" w:hAnsi="Cambria" w:cs="Cambria" w:eastAsia="Cambria"/>
          <w:color w:val="000000"/>
          <w:spacing w:val="0"/>
          <w:position w:val="0"/>
          <w:sz w:val="28"/>
          <w:shd w:fill="auto" w:val="clear"/>
        </w:rPr>
        <w:t xml:space="preserve">ài sản bảo quản (Mẫu số </w:t>
      </w:r>
      <w:r>
        <w:rPr>
          <w:rFonts w:ascii="Cambria" w:hAnsi="Cambria" w:cs="Cambria" w:eastAsia="Cambria"/>
          <w:color w:val="000000"/>
          <w:spacing w:val="0"/>
          <w:position w:val="0"/>
          <w:sz w:val="28"/>
          <w:shd w:fill="auto" w:val="clear"/>
        </w:rPr>
        <w:t xml:space="preserve">01 </w:t>
      </w:r>
      <w:r>
        <w:rPr>
          <w:rFonts w:ascii="Cambria" w:hAnsi="Cambria" w:cs="Cambria" w:eastAsia="Cambria"/>
          <w:color w:val="000000"/>
          <w:spacing w:val="0"/>
          <w:position w:val="0"/>
          <w:sz w:val="28"/>
          <w:shd w:fill="auto" w:val="clear"/>
        </w:rPr>
        <w:t xml:space="preserve">tại Phụ lục kèm theo Thông t</w:t>
      </w:r>
      <w:r>
        <w:rPr>
          <w:rFonts w:ascii="Cambria" w:hAnsi="Cambria" w:cs="Cambria" w:eastAsia="Cambria"/>
          <w:color w:val="000000"/>
          <w:spacing w:val="0"/>
          <w:position w:val="0"/>
          <w:sz w:val="28"/>
          <w:shd w:fill="auto" w:val="clear"/>
        </w:rPr>
        <w:t xml:space="preserve">ư này).</w:t>
      </w:r>
    </w:p>
    <w:p>
      <w:pPr>
        <w:spacing w:before="120" w:after="0" w:line="390"/>
        <w:ind w:right="0" w:left="0" w:firstLine="720"/>
        <w:jc w:val="both"/>
        <w:rPr>
          <w:rFonts w:ascii="Cambria" w:hAnsi="Cambria" w:cs="Cambria" w:eastAsia="Cambria"/>
          <w:color w:val="000000"/>
          <w:spacing w:val="0"/>
          <w:position w:val="0"/>
          <w:sz w:val="28"/>
          <w:shd w:fill="auto" w:val="clear"/>
        </w:rPr>
      </w:pPr>
      <w:r>
        <w:rPr>
          <w:rFonts w:ascii="Cambria" w:hAnsi="Cambria" w:cs="Cambria" w:eastAsia="Cambria"/>
          <w:color w:val="000000"/>
          <w:spacing w:val="0"/>
          <w:position w:val="0"/>
          <w:sz w:val="28"/>
          <w:shd w:fill="auto" w:val="clear"/>
        </w:rPr>
        <w:t xml:space="preserve">- Quyết </w:t>
      </w:r>
      <w:r>
        <w:rPr>
          <w:rFonts w:ascii="Cambria" w:hAnsi="Cambria" w:cs="Cambria" w:eastAsia="Cambria"/>
          <w:color w:val="000000"/>
          <w:spacing w:val="0"/>
          <w:position w:val="0"/>
          <w:sz w:val="28"/>
          <w:shd w:fill="auto" w:val="clear"/>
        </w:rPr>
        <w:t xml:space="preserve">định tịch thu hoặc quyết định xác lập quyền sở hữu to</w:t>
      </w:r>
      <w:r>
        <w:rPr>
          <w:rFonts w:ascii="Cambria" w:hAnsi="Cambria" w:cs="Cambria" w:eastAsia="Cambria"/>
          <w:color w:val="000000"/>
          <w:spacing w:val="0"/>
          <w:position w:val="0"/>
          <w:sz w:val="28"/>
          <w:shd w:fill="auto" w:val="clear"/>
        </w:rPr>
        <w:t xml:space="preserve">àn dân của c</w:t>
      </w:r>
      <w:r>
        <w:rPr>
          <w:rFonts w:ascii="Cambria" w:hAnsi="Cambria" w:cs="Cambria" w:eastAsia="Cambria"/>
          <w:color w:val="000000"/>
          <w:spacing w:val="0"/>
          <w:position w:val="0"/>
          <w:sz w:val="28"/>
          <w:shd w:fill="auto" w:val="clear"/>
        </w:rPr>
        <w:t xml:space="preserve">ơ quan, người có thẩm quyền.</w:t>
      </w:r>
    </w:p>
    <w:p>
      <w:pPr>
        <w:spacing w:before="120" w:after="0" w:line="390"/>
        <w:ind w:right="0" w:left="0" w:firstLine="720"/>
        <w:jc w:val="both"/>
        <w:rPr>
          <w:rFonts w:ascii="Cambria" w:hAnsi="Cambria" w:cs="Cambria" w:eastAsia="Cambria"/>
          <w:color w:val="000000"/>
          <w:spacing w:val="0"/>
          <w:position w:val="0"/>
          <w:sz w:val="28"/>
          <w:shd w:fill="auto" w:val="clear"/>
        </w:rPr>
      </w:pPr>
      <w:r>
        <w:rPr>
          <w:rFonts w:ascii="Cambria" w:hAnsi="Cambria" w:cs="Cambria" w:eastAsia="Cambria"/>
          <w:color w:val="000000"/>
          <w:spacing w:val="0"/>
          <w:position w:val="0"/>
          <w:sz w:val="28"/>
          <w:shd w:fill="auto" w:val="clear"/>
        </w:rPr>
        <w:t xml:space="preserve">- Ph</w:t>
      </w:r>
      <w:r>
        <w:rPr>
          <w:rFonts w:ascii="Cambria" w:hAnsi="Cambria" w:cs="Cambria" w:eastAsia="Cambria"/>
          <w:color w:val="000000"/>
          <w:spacing w:val="0"/>
          <w:position w:val="0"/>
          <w:sz w:val="28"/>
          <w:shd w:fill="auto" w:val="clear"/>
        </w:rPr>
        <w:t xml:space="preserve">ương án xử l</w:t>
      </w:r>
      <w:r>
        <w:rPr>
          <w:rFonts w:ascii="Cambria" w:hAnsi="Cambria" w:cs="Cambria" w:eastAsia="Cambria"/>
          <w:color w:val="000000"/>
          <w:spacing w:val="0"/>
          <w:position w:val="0"/>
          <w:sz w:val="28"/>
          <w:shd w:fill="auto" w:val="clear"/>
        </w:rPr>
        <w:t xml:space="preserve">ý tài sản của c</w:t>
      </w:r>
      <w:r>
        <w:rPr>
          <w:rFonts w:ascii="Cambria" w:hAnsi="Cambria" w:cs="Cambria" w:eastAsia="Cambria"/>
          <w:color w:val="000000"/>
          <w:spacing w:val="0"/>
          <w:position w:val="0"/>
          <w:sz w:val="28"/>
          <w:shd w:fill="auto" w:val="clear"/>
        </w:rPr>
        <w:t xml:space="preserve">ơ quan, người có thẩm quyền.</w:t>
      </w:r>
    </w:p>
    <w:p>
      <w:pPr>
        <w:spacing w:before="120" w:after="0" w:line="390"/>
        <w:ind w:right="0" w:left="0" w:firstLine="720"/>
        <w:jc w:val="both"/>
        <w:rPr>
          <w:rFonts w:ascii="Cambria" w:hAnsi="Cambria" w:cs="Cambria" w:eastAsia="Cambria"/>
          <w:color w:val="000000"/>
          <w:spacing w:val="0"/>
          <w:position w:val="0"/>
          <w:sz w:val="28"/>
          <w:shd w:fill="auto" w:val="clear"/>
        </w:rPr>
      </w:pPr>
      <w:r>
        <w:rPr>
          <w:rFonts w:ascii="Cambria" w:hAnsi="Cambria" w:cs="Cambria" w:eastAsia="Cambria"/>
          <w:color w:val="000000"/>
          <w:spacing w:val="0"/>
          <w:position w:val="0"/>
          <w:sz w:val="28"/>
          <w:shd w:fill="auto" w:val="clear"/>
        </w:rPr>
        <w:t xml:space="preserve">- Giấy chứng nhận kết quả kiểm </w:t>
      </w:r>
      <w:r>
        <w:rPr>
          <w:rFonts w:ascii="Cambria" w:hAnsi="Cambria" w:cs="Cambria" w:eastAsia="Cambria"/>
          <w:color w:val="000000"/>
          <w:spacing w:val="0"/>
          <w:position w:val="0"/>
          <w:sz w:val="28"/>
          <w:shd w:fill="auto" w:val="clear"/>
        </w:rPr>
        <w:t xml:space="preserve">định t</w:t>
      </w:r>
      <w:r>
        <w:rPr>
          <w:rFonts w:ascii="Cambria" w:hAnsi="Cambria" w:cs="Cambria" w:eastAsia="Cambria"/>
          <w:color w:val="000000"/>
          <w:spacing w:val="0"/>
          <w:position w:val="0"/>
          <w:sz w:val="28"/>
          <w:shd w:fill="auto" w:val="clear"/>
        </w:rPr>
        <w:t xml:space="preserve">ài sản (nếu có).</w:t>
      </w:r>
    </w:p>
    <w:p>
      <w:pPr>
        <w:spacing w:before="120" w:after="0" w:line="390"/>
        <w:ind w:right="0" w:left="0" w:firstLine="720"/>
        <w:jc w:val="both"/>
        <w:rPr>
          <w:rFonts w:ascii="Cambria" w:hAnsi="Cambria" w:cs="Cambria" w:eastAsia="Cambria"/>
          <w:color w:val="000000"/>
          <w:spacing w:val="0"/>
          <w:position w:val="0"/>
          <w:sz w:val="28"/>
          <w:shd w:fill="auto" w:val="clear"/>
        </w:rPr>
      </w:pPr>
      <w:r>
        <w:rPr>
          <w:rFonts w:ascii="Cambria" w:hAnsi="Cambria" w:cs="Cambria" w:eastAsia="Cambria"/>
          <w:color w:val="000000"/>
          <w:spacing w:val="0"/>
          <w:position w:val="0"/>
          <w:sz w:val="28"/>
          <w:shd w:fill="auto" w:val="clear"/>
        </w:rPr>
        <w:t xml:space="preserve">- Chứng minh nhân dân hoặc C</w:t>
      </w:r>
      <w:r>
        <w:rPr>
          <w:rFonts w:ascii="Cambria" w:hAnsi="Cambria" w:cs="Cambria" w:eastAsia="Cambria"/>
          <w:color w:val="000000"/>
          <w:spacing w:val="0"/>
          <w:position w:val="0"/>
          <w:sz w:val="28"/>
          <w:shd w:fill="auto" w:val="clear"/>
        </w:rPr>
        <w:t xml:space="preserve">ăn cước công dân của người đến gửi t</w:t>
      </w:r>
      <w:r>
        <w:rPr>
          <w:rFonts w:ascii="Cambria" w:hAnsi="Cambria" w:cs="Cambria" w:eastAsia="Cambria"/>
          <w:color w:val="000000"/>
          <w:spacing w:val="0"/>
          <w:position w:val="0"/>
          <w:sz w:val="28"/>
          <w:shd w:fill="auto" w:val="clear"/>
        </w:rPr>
        <w:t xml:space="preserve">ài sản.</w:t>
      </w:r>
    </w:p>
    <w:p>
      <w:pPr>
        <w:spacing w:before="120" w:after="0" w:line="390"/>
        <w:ind w:right="0" w:left="0" w:firstLine="720"/>
        <w:jc w:val="both"/>
        <w:rPr>
          <w:rFonts w:ascii="Cambria" w:hAnsi="Cambria" w:cs="Cambria" w:eastAsia="Cambria"/>
          <w:color w:val="000000"/>
          <w:spacing w:val="0"/>
          <w:position w:val="0"/>
          <w:sz w:val="28"/>
          <w:shd w:fill="auto" w:val="clear"/>
        </w:rPr>
      </w:pPr>
      <w:r>
        <w:rPr>
          <w:rFonts w:ascii="Cambria" w:hAnsi="Cambria" w:cs="Cambria" w:eastAsia="Cambria"/>
          <w:color w:val="000000"/>
          <w:spacing w:val="0"/>
          <w:position w:val="0"/>
          <w:sz w:val="28"/>
          <w:shd w:fill="auto" w:val="clear"/>
        </w:rPr>
        <w:t xml:space="preserve">- Tài liệu khác về tài sản (nếu có).</w:t>
      </w:r>
    </w:p>
    <w:p>
      <w:pPr>
        <w:spacing w:before="120" w:after="0" w:line="390"/>
        <w:ind w:right="0" w:left="0" w:firstLine="720"/>
        <w:jc w:val="both"/>
        <w:rPr>
          <w:rFonts w:ascii="Cambria" w:hAnsi="Cambria" w:cs="Cambria" w:eastAsia="Cambria"/>
          <w:color w:val="000000"/>
          <w:spacing w:val="0"/>
          <w:position w:val="0"/>
          <w:sz w:val="28"/>
          <w:shd w:fill="auto" w:val="clear"/>
        </w:rPr>
      </w:pPr>
      <w:r>
        <w:rPr>
          <w:rFonts w:ascii="Cambria" w:hAnsi="Cambria" w:cs="Cambria" w:eastAsia="Cambria"/>
          <w:color w:val="000000"/>
          <w:spacing w:val="0"/>
          <w:position w:val="0"/>
          <w:sz w:val="28"/>
          <w:shd w:fill="auto" w:val="clear"/>
        </w:rPr>
        <w:t xml:space="preserve">Tr</w:t>
      </w:r>
      <w:r>
        <w:rPr>
          <w:rFonts w:ascii="Cambria" w:hAnsi="Cambria" w:cs="Cambria" w:eastAsia="Cambria"/>
          <w:color w:val="000000"/>
          <w:spacing w:val="0"/>
          <w:position w:val="0"/>
          <w:sz w:val="28"/>
          <w:shd w:fill="auto" w:val="clear"/>
        </w:rPr>
        <w:t xml:space="preserve">ường hợp khi gửi tài sản vào Kho bạc Nhà nước bảo quản chưa có phương án xử l</w:t>
      </w:r>
      <w:r>
        <w:rPr>
          <w:rFonts w:ascii="Cambria" w:hAnsi="Cambria" w:cs="Cambria" w:eastAsia="Cambria"/>
          <w:color w:val="000000"/>
          <w:spacing w:val="0"/>
          <w:position w:val="0"/>
          <w:sz w:val="28"/>
          <w:shd w:fill="auto" w:val="clear"/>
        </w:rPr>
        <w:t xml:space="preserve">ý tài sản; sau khi </w:t>
      </w:r>
      <w:r>
        <w:rPr>
          <w:rFonts w:ascii="Cambria" w:hAnsi="Cambria" w:cs="Cambria" w:eastAsia="Cambria"/>
          <w:color w:val="000000"/>
          <w:spacing w:val="0"/>
          <w:position w:val="0"/>
          <w:sz w:val="28"/>
          <w:shd w:fill="auto" w:val="clear"/>
        </w:rPr>
        <w:t xml:space="preserve">đ</w:t>
      </w:r>
      <w:r>
        <w:rPr>
          <w:rFonts w:ascii="Cambria" w:hAnsi="Cambria" w:cs="Cambria" w:eastAsia="Cambria"/>
          <w:color w:val="000000"/>
          <w:spacing w:val="0"/>
          <w:position w:val="0"/>
          <w:sz w:val="28"/>
          <w:shd w:fill="auto" w:val="clear"/>
        </w:rPr>
        <w:t xml:space="preserve">ã </w:t>
      </w:r>
      <w:r>
        <w:rPr>
          <w:rFonts w:ascii="Cambria" w:hAnsi="Cambria" w:cs="Cambria" w:eastAsia="Cambria"/>
          <w:color w:val="000000"/>
          <w:spacing w:val="0"/>
          <w:position w:val="0"/>
          <w:sz w:val="28"/>
          <w:shd w:fill="auto" w:val="clear"/>
        </w:rPr>
        <w:t xml:space="preserve">được cơ quan, người có thẩm quyền ph</w:t>
      </w:r>
      <w:r>
        <w:rPr>
          <w:rFonts w:ascii="Cambria" w:hAnsi="Cambria" w:cs="Cambria" w:eastAsia="Cambria"/>
          <w:color w:val="000000"/>
          <w:spacing w:val="0"/>
          <w:position w:val="0"/>
          <w:sz w:val="28"/>
          <w:shd w:fill="auto" w:val="clear"/>
        </w:rPr>
        <w:t xml:space="preserve">ê duyệt ph</w:t>
      </w:r>
      <w:r>
        <w:rPr>
          <w:rFonts w:ascii="Cambria" w:hAnsi="Cambria" w:cs="Cambria" w:eastAsia="Cambria"/>
          <w:color w:val="000000"/>
          <w:spacing w:val="0"/>
          <w:position w:val="0"/>
          <w:sz w:val="28"/>
          <w:shd w:fill="auto" w:val="clear"/>
        </w:rPr>
        <w:t xml:space="preserve">ương án xử l</w:t>
      </w:r>
      <w:r>
        <w:rPr>
          <w:rFonts w:ascii="Cambria" w:hAnsi="Cambria" w:cs="Cambria" w:eastAsia="Cambria"/>
          <w:color w:val="000000"/>
          <w:spacing w:val="0"/>
          <w:position w:val="0"/>
          <w:sz w:val="28"/>
          <w:shd w:fill="auto" w:val="clear"/>
        </w:rPr>
        <w:t xml:space="preserve">ý, c</w:t>
      </w:r>
      <w:r>
        <w:rPr>
          <w:rFonts w:ascii="Cambria" w:hAnsi="Cambria" w:cs="Cambria" w:eastAsia="Cambria"/>
          <w:color w:val="000000"/>
          <w:spacing w:val="0"/>
          <w:position w:val="0"/>
          <w:sz w:val="28"/>
          <w:shd w:fill="auto" w:val="clear"/>
        </w:rPr>
        <w:t xml:space="preserve">ơ quan được giao chủ tr</w:t>
      </w:r>
      <w:r>
        <w:rPr>
          <w:rFonts w:ascii="Cambria" w:hAnsi="Cambria" w:cs="Cambria" w:eastAsia="Cambria"/>
          <w:color w:val="000000"/>
          <w:spacing w:val="0"/>
          <w:position w:val="0"/>
          <w:sz w:val="28"/>
          <w:shd w:fill="auto" w:val="clear"/>
        </w:rPr>
        <w:t xml:space="preserve">ì xử lý tài sản phải gửi ph</w:t>
      </w:r>
      <w:r>
        <w:rPr>
          <w:rFonts w:ascii="Cambria" w:hAnsi="Cambria" w:cs="Cambria" w:eastAsia="Cambria"/>
          <w:color w:val="000000"/>
          <w:spacing w:val="0"/>
          <w:position w:val="0"/>
          <w:sz w:val="28"/>
          <w:shd w:fill="auto" w:val="clear"/>
        </w:rPr>
        <w:t xml:space="preserve">ương án xử l</w:t>
      </w:r>
      <w:r>
        <w:rPr>
          <w:rFonts w:ascii="Cambria" w:hAnsi="Cambria" w:cs="Cambria" w:eastAsia="Cambria"/>
          <w:color w:val="000000"/>
          <w:spacing w:val="0"/>
          <w:position w:val="0"/>
          <w:sz w:val="28"/>
          <w:shd w:fill="auto" w:val="clear"/>
        </w:rPr>
        <w:t xml:space="preserve">ý tài sản </w:t>
      </w:r>
      <w:r>
        <w:rPr>
          <w:rFonts w:ascii="Cambria" w:hAnsi="Cambria" w:cs="Cambria" w:eastAsia="Cambria"/>
          <w:color w:val="000000"/>
          <w:spacing w:val="0"/>
          <w:position w:val="0"/>
          <w:sz w:val="28"/>
          <w:shd w:fill="auto" w:val="clear"/>
        </w:rPr>
        <w:t xml:space="preserve">đến Kho bạc Nh</w:t>
      </w:r>
      <w:r>
        <w:rPr>
          <w:rFonts w:ascii="Cambria" w:hAnsi="Cambria" w:cs="Cambria" w:eastAsia="Cambria"/>
          <w:color w:val="000000"/>
          <w:spacing w:val="0"/>
          <w:position w:val="0"/>
          <w:sz w:val="28"/>
          <w:shd w:fill="auto" w:val="clear"/>
        </w:rPr>
        <w:t xml:space="preserve">à n</w:t>
      </w:r>
      <w:r>
        <w:rPr>
          <w:rFonts w:ascii="Cambria" w:hAnsi="Cambria" w:cs="Cambria" w:eastAsia="Cambria"/>
          <w:color w:val="000000"/>
          <w:spacing w:val="0"/>
          <w:position w:val="0"/>
          <w:sz w:val="28"/>
          <w:shd w:fill="auto" w:val="clear"/>
        </w:rPr>
        <w:t xml:space="preserve">ước.</w:t>
      </w:r>
    </w:p>
    <w:p>
      <w:pPr>
        <w:spacing w:before="120" w:after="0" w:line="390"/>
        <w:ind w:right="0" w:left="0" w:firstLine="720"/>
        <w:jc w:val="both"/>
        <w:rPr>
          <w:rFonts w:ascii="Cambria" w:hAnsi="Cambria" w:cs="Cambria" w:eastAsia="Cambria"/>
          <w:color w:val="000000"/>
          <w:spacing w:val="0"/>
          <w:position w:val="0"/>
          <w:sz w:val="28"/>
          <w:shd w:fill="auto" w:val="clear"/>
        </w:rPr>
      </w:pPr>
      <w:r>
        <w:rPr>
          <w:rFonts w:ascii="Cambria" w:hAnsi="Cambria" w:cs="Cambria" w:eastAsia="Cambria"/>
          <w:color w:val="000000"/>
          <w:spacing w:val="0"/>
          <w:position w:val="0"/>
          <w:sz w:val="28"/>
          <w:shd w:fill="auto" w:val="clear"/>
        </w:rPr>
        <w:t xml:space="preserve">b) Trình tự Kho bạc Nhà n</w:t>
      </w:r>
      <w:r>
        <w:rPr>
          <w:rFonts w:ascii="Cambria" w:hAnsi="Cambria" w:cs="Cambria" w:eastAsia="Cambria"/>
          <w:color w:val="000000"/>
          <w:spacing w:val="0"/>
          <w:position w:val="0"/>
          <w:sz w:val="28"/>
          <w:shd w:fill="auto" w:val="clear"/>
        </w:rPr>
        <w:t xml:space="preserve">ước nhận bảo quản tài sản </w:t>
      </w:r>
    </w:p>
    <w:p>
      <w:pPr>
        <w:spacing w:before="120" w:after="0" w:line="390"/>
        <w:ind w:right="0" w:left="0" w:firstLine="720"/>
        <w:jc w:val="both"/>
        <w:rPr>
          <w:rFonts w:ascii="Cambria" w:hAnsi="Cambria" w:cs="Cambria" w:eastAsia="Cambria"/>
          <w:color w:val="000000"/>
          <w:spacing w:val="0"/>
          <w:position w:val="0"/>
          <w:sz w:val="28"/>
          <w:shd w:fill="auto" w:val="clear"/>
        </w:rPr>
      </w:pPr>
      <w:r>
        <w:rPr>
          <w:rFonts w:ascii="Cambria" w:hAnsi="Cambria" w:cs="Cambria" w:eastAsia="Cambria"/>
          <w:color w:val="000000"/>
          <w:spacing w:val="0"/>
          <w:position w:val="0"/>
          <w:sz w:val="28"/>
          <w:shd w:fill="auto" w:val="clear"/>
        </w:rPr>
        <w:t xml:space="preserve">- Kiểm tra các giấy tờ theo </w:t>
      </w:r>
      <w:r>
        <w:rPr>
          <w:rFonts w:ascii="Cambria" w:hAnsi="Cambria" w:cs="Cambria" w:eastAsia="Cambria"/>
          <w:color w:val="000000"/>
          <w:spacing w:val="0"/>
          <w:position w:val="0"/>
          <w:sz w:val="28"/>
          <w:shd w:fill="auto" w:val="clear"/>
        </w:rPr>
        <w:t xml:space="preserve">đúng quy định tại điểm a khoản </w:t>
      </w:r>
      <w:r>
        <w:rPr>
          <w:rFonts w:ascii="Cambria" w:hAnsi="Cambria" w:cs="Cambria" w:eastAsia="Cambria"/>
          <w:color w:val="000000"/>
          <w:spacing w:val="0"/>
          <w:position w:val="0"/>
          <w:sz w:val="28"/>
          <w:shd w:fill="auto" w:val="clear"/>
        </w:rPr>
        <w:t xml:space="preserve">1 </w:t>
      </w:r>
      <w:r>
        <w:rPr>
          <w:rFonts w:ascii="Cambria" w:hAnsi="Cambria" w:cs="Cambria" w:eastAsia="Cambria"/>
          <w:color w:val="000000"/>
          <w:spacing w:val="0"/>
          <w:position w:val="0"/>
          <w:sz w:val="28"/>
          <w:shd w:fill="auto" w:val="clear"/>
        </w:rPr>
        <w:t xml:space="preserve">Điều n</w:t>
      </w:r>
      <w:r>
        <w:rPr>
          <w:rFonts w:ascii="Cambria" w:hAnsi="Cambria" w:cs="Cambria" w:eastAsia="Cambria"/>
          <w:color w:val="000000"/>
          <w:spacing w:val="0"/>
          <w:position w:val="0"/>
          <w:sz w:val="28"/>
          <w:shd w:fill="auto" w:val="clear"/>
        </w:rPr>
        <w:t xml:space="preserve">ày.</w:t>
      </w:r>
    </w:p>
    <w:p>
      <w:pPr>
        <w:spacing w:before="120" w:after="0" w:line="390"/>
        <w:ind w:right="0" w:left="0" w:firstLine="720"/>
        <w:jc w:val="both"/>
        <w:rPr>
          <w:rFonts w:ascii="Cambria" w:hAnsi="Cambria" w:cs="Cambria" w:eastAsia="Cambria"/>
          <w:color w:val="000000"/>
          <w:spacing w:val="0"/>
          <w:position w:val="0"/>
          <w:sz w:val="28"/>
          <w:shd w:fill="auto" w:val="clear"/>
        </w:rPr>
      </w:pPr>
      <w:r>
        <w:rPr>
          <w:rFonts w:ascii="Cambria" w:hAnsi="Cambria" w:cs="Cambria" w:eastAsia="Cambria"/>
          <w:color w:val="000000"/>
          <w:spacing w:val="0"/>
          <w:position w:val="0"/>
          <w:sz w:val="28"/>
          <w:shd w:fill="auto" w:val="clear"/>
        </w:rPr>
        <w:t xml:space="preserve">- Kiểm tra niêm phong, </w:t>
      </w:r>
      <w:r>
        <w:rPr>
          <w:rFonts w:ascii="Cambria" w:hAnsi="Cambria" w:cs="Cambria" w:eastAsia="Cambria"/>
          <w:color w:val="000000"/>
          <w:spacing w:val="0"/>
          <w:position w:val="0"/>
          <w:sz w:val="28"/>
          <w:shd w:fill="auto" w:val="clear"/>
        </w:rPr>
        <w:t xml:space="preserve">đảm bảo tr</w:t>
      </w:r>
      <w:r>
        <w:rPr>
          <w:rFonts w:ascii="Cambria" w:hAnsi="Cambria" w:cs="Cambria" w:eastAsia="Cambria"/>
          <w:color w:val="000000"/>
          <w:spacing w:val="0"/>
          <w:position w:val="0"/>
          <w:sz w:val="28"/>
          <w:shd w:fill="auto" w:val="clear"/>
        </w:rPr>
        <w:t xml:space="preserve">ên niêm phong có dấu của </w:t>
      </w:r>
      <w:r>
        <w:rPr>
          <w:rFonts w:ascii="Cambria" w:hAnsi="Cambria" w:cs="Cambria" w:eastAsia="Cambria"/>
          <w:color w:val="000000"/>
          <w:spacing w:val="0"/>
          <w:position w:val="0"/>
          <w:sz w:val="28"/>
          <w:shd w:fill="auto" w:val="clear"/>
        </w:rPr>
        <w:t xml:space="preserve">đơn vị gửi v</w:t>
      </w:r>
      <w:r>
        <w:rPr>
          <w:rFonts w:ascii="Cambria" w:hAnsi="Cambria" w:cs="Cambria" w:eastAsia="Cambria"/>
          <w:color w:val="000000"/>
          <w:spacing w:val="0"/>
          <w:position w:val="0"/>
          <w:sz w:val="28"/>
          <w:shd w:fill="auto" w:val="clear"/>
        </w:rPr>
        <w:t xml:space="preserve">à chữ ký của ng</w:t>
      </w:r>
      <w:r>
        <w:rPr>
          <w:rFonts w:ascii="Cambria" w:hAnsi="Cambria" w:cs="Cambria" w:eastAsia="Cambria"/>
          <w:color w:val="000000"/>
          <w:spacing w:val="0"/>
          <w:position w:val="0"/>
          <w:sz w:val="28"/>
          <w:shd w:fill="auto" w:val="clear"/>
        </w:rPr>
        <w:t xml:space="preserve">ười niêm phong. Kho bạc Nhà nước không nhận bảo quản tài sản của nhiều vụ việc trong một gói niêm phong.</w:t>
      </w:r>
    </w:p>
    <w:p>
      <w:pPr>
        <w:spacing w:before="120" w:after="0" w:line="390"/>
        <w:ind w:right="0" w:left="0" w:firstLine="720"/>
        <w:jc w:val="both"/>
        <w:rPr>
          <w:rFonts w:ascii="Cambria" w:hAnsi="Cambria" w:cs="Cambria" w:eastAsia="Cambria"/>
          <w:color w:val="000000"/>
          <w:spacing w:val="0"/>
          <w:position w:val="0"/>
          <w:sz w:val="28"/>
          <w:shd w:fill="auto" w:val="clear"/>
        </w:rPr>
      </w:pPr>
      <w:r>
        <w:rPr>
          <w:rFonts w:ascii="Cambria" w:hAnsi="Cambria" w:cs="Cambria" w:eastAsia="Cambria"/>
          <w:color w:val="000000"/>
          <w:spacing w:val="0"/>
          <w:position w:val="0"/>
          <w:sz w:val="28"/>
          <w:shd w:fill="auto" w:val="clear"/>
        </w:rPr>
        <w:t xml:space="preserve">- Lập Biên bản bàn giao, tiếp nhận </w:t>
      </w:r>
      <w:r>
        <w:rPr>
          <w:rFonts w:ascii="Cambria" w:hAnsi="Cambria" w:cs="Cambria" w:eastAsia="Cambria"/>
          <w:color w:val="000000"/>
          <w:spacing w:val="0"/>
          <w:position w:val="0"/>
          <w:sz w:val="28"/>
          <w:shd w:fill="auto" w:val="clear"/>
        </w:rPr>
        <w:t xml:space="preserve">để bảo quản (Mẫu số </w:t>
      </w:r>
      <w:r>
        <w:rPr>
          <w:rFonts w:ascii="Cambria" w:hAnsi="Cambria" w:cs="Cambria" w:eastAsia="Cambria"/>
          <w:color w:val="000000"/>
          <w:spacing w:val="0"/>
          <w:position w:val="0"/>
          <w:sz w:val="28"/>
          <w:shd w:fill="auto" w:val="clear"/>
        </w:rPr>
        <w:t xml:space="preserve">02 </w:t>
      </w:r>
      <w:r>
        <w:rPr>
          <w:rFonts w:ascii="Cambria" w:hAnsi="Cambria" w:cs="Cambria" w:eastAsia="Cambria"/>
          <w:color w:val="000000"/>
          <w:spacing w:val="0"/>
          <w:position w:val="0"/>
          <w:sz w:val="28"/>
          <w:shd w:fill="auto" w:val="clear"/>
        </w:rPr>
        <w:t xml:space="preserve">tại Phụ lục k</w:t>
      </w:r>
      <w:r>
        <w:rPr>
          <w:rFonts w:ascii="Cambria" w:hAnsi="Cambria" w:cs="Cambria" w:eastAsia="Cambria"/>
          <w:color w:val="000000"/>
          <w:spacing w:val="0"/>
          <w:position w:val="0"/>
          <w:sz w:val="28"/>
          <w:shd w:fill="auto" w:val="clear"/>
        </w:rPr>
        <w:t xml:space="preserve">èm theo thông t</w:t>
      </w:r>
      <w:r>
        <w:rPr>
          <w:rFonts w:ascii="Cambria" w:hAnsi="Cambria" w:cs="Cambria" w:eastAsia="Cambria"/>
          <w:color w:val="000000"/>
          <w:spacing w:val="0"/>
          <w:position w:val="0"/>
          <w:sz w:val="28"/>
          <w:shd w:fill="auto" w:val="clear"/>
        </w:rPr>
        <w:t xml:space="preserve">ư này).</w:t>
      </w:r>
    </w:p>
    <w:p>
      <w:pPr>
        <w:spacing w:before="120" w:after="0" w:line="390"/>
        <w:ind w:right="0" w:left="0" w:firstLine="720"/>
        <w:jc w:val="both"/>
        <w:rPr>
          <w:rFonts w:ascii="Cambria" w:hAnsi="Cambria" w:cs="Cambria" w:eastAsia="Cambria"/>
          <w:color w:val="000000"/>
          <w:spacing w:val="0"/>
          <w:position w:val="0"/>
          <w:sz w:val="28"/>
          <w:shd w:fill="auto" w:val="clear"/>
        </w:rPr>
      </w:pPr>
      <w:r>
        <w:rPr>
          <w:rFonts w:ascii="Cambria" w:hAnsi="Cambria" w:cs="Cambria" w:eastAsia="Cambria"/>
          <w:color w:val="000000"/>
          <w:spacing w:val="0"/>
          <w:position w:val="0"/>
          <w:sz w:val="28"/>
          <w:shd w:fill="auto" w:val="clear"/>
        </w:rPr>
        <w:t xml:space="preserve">- Ban Quản lý kho của Kho bạc Nhà n</w:t>
      </w:r>
      <w:r>
        <w:rPr>
          <w:rFonts w:ascii="Cambria" w:hAnsi="Cambria" w:cs="Cambria" w:eastAsia="Cambria"/>
          <w:color w:val="000000"/>
          <w:spacing w:val="0"/>
          <w:position w:val="0"/>
          <w:sz w:val="28"/>
          <w:shd w:fill="auto" w:val="clear"/>
        </w:rPr>
        <w:t xml:space="preserve">ước cho </w:t>
      </w:r>
      <w:r>
        <w:rPr>
          <w:rFonts w:ascii="Cambria" w:hAnsi="Cambria" w:cs="Cambria" w:eastAsia="Cambria"/>
          <w:color w:val="000000"/>
          <w:spacing w:val="0"/>
          <w:position w:val="0"/>
          <w:sz w:val="28"/>
          <w:shd w:fill="auto" w:val="clear"/>
        </w:rPr>
        <w:t xml:space="preserve">hò</w:t>
      </w:r>
      <w:r>
        <w:rPr>
          <w:rFonts w:ascii="Cambria" w:hAnsi="Cambria" w:cs="Cambria" w:eastAsia="Cambria"/>
          <w:color w:val="000000"/>
          <w:spacing w:val="0"/>
          <w:position w:val="0"/>
          <w:sz w:val="28"/>
          <w:shd w:fill="auto" w:val="clear"/>
        </w:rPr>
        <w:t xml:space="preserve">m/</w:t>
      </w:r>
      <w:r>
        <w:rPr>
          <w:rFonts w:ascii="Cambria" w:hAnsi="Cambria" w:cs="Cambria" w:eastAsia="Cambria"/>
          <w:color w:val="000000"/>
          <w:spacing w:val="0"/>
          <w:position w:val="0"/>
          <w:sz w:val="28"/>
          <w:shd w:fill="auto" w:val="clear"/>
        </w:rPr>
        <w:t xml:space="preserve">tú</w:t>
      </w:r>
      <w:r>
        <w:rPr>
          <w:rFonts w:ascii="Cambria" w:hAnsi="Cambria" w:cs="Cambria" w:eastAsia="Cambria"/>
          <w:color w:val="000000"/>
          <w:spacing w:val="0"/>
          <w:position w:val="0"/>
          <w:sz w:val="28"/>
          <w:shd w:fill="auto" w:val="clear"/>
        </w:rPr>
        <w:t xml:space="preserve">i/gói của đơn vị gửi vào </w:t>
      </w:r>
      <w:r>
        <w:rPr>
          <w:rFonts w:ascii="Cambria" w:hAnsi="Cambria" w:cs="Cambria" w:eastAsia="Cambria"/>
          <w:color w:val="000000"/>
          <w:spacing w:val="0"/>
          <w:position w:val="0"/>
          <w:sz w:val="28"/>
          <w:shd w:fill="auto" w:val="clear"/>
        </w:rPr>
        <w:t xml:space="preserve">hò</w:t>
      </w:r>
      <w:r>
        <w:rPr>
          <w:rFonts w:ascii="Cambria" w:hAnsi="Cambria" w:cs="Cambria" w:eastAsia="Cambria"/>
          <w:color w:val="000000"/>
          <w:spacing w:val="0"/>
          <w:position w:val="0"/>
          <w:sz w:val="28"/>
          <w:shd w:fill="auto" w:val="clear"/>
        </w:rPr>
        <w:t xml:space="preserve">m/túi/gói của Kho bạc Nhà nước niêm phong lại và k</w:t>
      </w:r>
      <w:r>
        <w:rPr>
          <w:rFonts w:ascii="Cambria" w:hAnsi="Cambria" w:cs="Cambria" w:eastAsia="Cambria"/>
          <w:color w:val="000000"/>
          <w:spacing w:val="0"/>
          <w:position w:val="0"/>
          <w:sz w:val="28"/>
          <w:shd w:fill="auto" w:val="clear"/>
        </w:rPr>
        <w:t xml:space="preserve">ý tên trên niêm phong. Mỗi hòm/túi/gói chỉ </w:t>
      </w:r>
      <w:r>
        <w:rPr>
          <w:rFonts w:ascii="Cambria" w:hAnsi="Cambria" w:cs="Cambria" w:eastAsia="Cambria"/>
          <w:color w:val="000000"/>
          <w:spacing w:val="0"/>
          <w:position w:val="0"/>
          <w:sz w:val="28"/>
          <w:shd w:fill="auto" w:val="clear"/>
        </w:rPr>
        <w:t xml:space="preserve">đựng t</w:t>
      </w:r>
      <w:r>
        <w:rPr>
          <w:rFonts w:ascii="Cambria" w:hAnsi="Cambria" w:cs="Cambria" w:eastAsia="Cambria"/>
          <w:color w:val="000000"/>
          <w:spacing w:val="0"/>
          <w:position w:val="0"/>
          <w:sz w:val="28"/>
          <w:shd w:fill="auto" w:val="clear"/>
        </w:rPr>
        <w:t xml:space="preserve">ài sản của một vụ việc.</w:t>
      </w:r>
    </w:p>
    <w:p>
      <w:pPr>
        <w:spacing w:before="120" w:after="0" w:line="390"/>
        <w:ind w:right="0" w:left="0" w:firstLine="720"/>
        <w:jc w:val="both"/>
        <w:rPr>
          <w:rFonts w:ascii="Cambria" w:hAnsi="Cambria" w:cs="Cambria" w:eastAsia="Cambria"/>
          <w:color w:val="000000"/>
          <w:spacing w:val="0"/>
          <w:position w:val="0"/>
          <w:sz w:val="28"/>
          <w:shd w:fill="auto" w:val="clear"/>
        </w:rPr>
      </w:pPr>
      <w:r>
        <w:rPr>
          <w:rFonts w:ascii="Cambria" w:hAnsi="Cambria" w:cs="Cambria" w:eastAsia="Cambria"/>
          <w:color w:val="000000"/>
          <w:spacing w:val="0"/>
          <w:position w:val="0"/>
          <w:sz w:val="28"/>
          <w:shd w:fill="auto" w:val="clear"/>
        </w:rPr>
        <w:t xml:space="preserve">- Trong ngày làm việc, kể từ khi nhận </w:t>
      </w:r>
      <w:r>
        <w:rPr>
          <w:rFonts w:ascii="Cambria" w:hAnsi="Cambria" w:cs="Cambria" w:eastAsia="Cambria"/>
          <w:color w:val="000000"/>
          <w:spacing w:val="0"/>
          <w:position w:val="0"/>
          <w:sz w:val="28"/>
          <w:shd w:fill="auto" w:val="clear"/>
        </w:rPr>
        <w:t xml:space="preserve">được đầy đủ hồ sơ quy định tại điểm a khoản </w:t>
      </w:r>
      <w:r>
        <w:rPr>
          <w:rFonts w:ascii="Cambria" w:hAnsi="Cambria" w:cs="Cambria" w:eastAsia="Cambria"/>
          <w:color w:val="000000"/>
          <w:spacing w:val="0"/>
          <w:position w:val="0"/>
          <w:sz w:val="28"/>
          <w:shd w:fill="auto" w:val="clear"/>
        </w:rPr>
        <w:t xml:space="preserve">1 </w:t>
      </w:r>
      <w:r>
        <w:rPr>
          <w:rFonts w:ascii="Cambria" w:hAnsi="Cambria" w:cs="Cambria" w:eastAsia="Cambria"/>
          <w:color w:val="000000"/>
          <w:spacing w:val="0"/>
          <w:position w:val="0"/>
          <w:sz w:val="28"/>
          <w:shd w:fill="auto" w:val="clear"/>
        </w:rPr>
        <w:t xml:space="preserve">Điều n</w:t>
      </w:r>
      <w:r>
        <w:rPr>
          <w:rFonts w:ascii="Cambria" w:hAnsi="Cambria" w:cs="Cambria" w:eastAsia="Cambria"/>
          <w:color w:val="000000"/>
          <w:spacing w:val="0"/>
          <w:position w:val="0"/>
          <w:sz w:val="28"/>
          <w:shd w:fill="auto" w:val="clear"/>
        </w:rPr>
        <w:t xml:space="preserve">ày, Kho bạc Nhà n</w:t>
      </w:r>
      <w:r>
        <w:rPr>
          <w:rFonts w:ascii="Cambria" w:hAnsi="Cambria" w:cs="Cambria" w:eastAsia="Cambria"/>
          <w:color w:val="000000"/>
          <w:spacing w:val="0"/>
          <w:position w:val="0"/>
          <w:sz w:val="28"/>
          <w:shd w:fill="auto" w:val="clear"/>
        </w:rPr>
        <w:t xml:space="preserve">ước làm thủ tục nhận tài sản.</w:t>
      </w:r>
    </w:p>
    <w:p>
      <w:pPr>
        <w:spacing w:before="120" w:after="0" w:line="390"/>
        <w:ind w:right="0" w:left="0" w:firstLine="720"/>
        <w:jc w:val="both"/>
        <w:rPr>
          <w:rFonts w:ascii="Cambria" w:hAnsi="Cambria" w:cs="Cambria" w:eastAsia="Cambria"/>
          <w:color w:val="000000"/>
          <w:spacing w:val="0"/>
          <w:position w:val="0"/>
          <w:sz w:val="28"/>
          <w:shd w:fill="auto" w:val="clear"/>
        </w:rPr>
      </w:pPr>
      <w:r>
        <w:rPr>
          <w:rFonts w:ascii="Cambria" w:hAnsi="Cambria" w:cs="Cambria" w:eastAsia="Cambria"/>
          <w:color w:val="000000"/>
          <w:spacing w:val="0"/>
          <w:position w:val="0"/>
          <w:sz w:val="28"/>
          <w:shd w:fill="auto" w:val="clear"/>
        </w:rPr>
        <w:t xml:space="preserve">Khi có ph</w:t>
      </w:r>
      <w:r>
        <w:rPr>
          <w:rFonts w:ascii="Cambria" w:hAnsi="Cambria" w:cs="Cambria" w:eastAsia="Cambria"/>
          <w:color w:val="000000"/>
          <w:spacing w:val="0"/>
          <w:position w:val="0"/>
          <w:sz w:val="28"/>
          <w:shd w:fill="auto" w:val="clear"/>
        </w:rPr>
        <w:t xml:space="preserve">ương án xử l</w:t>
      </w:r>
      <w:r>
        <w:rPr>
          <w:rFonts w:ascii="Cambria" w:hAnsi="Cambria" w:cs="Cambria" w:eastAsia="Cambria"/>
          <w:color w:val="000000"/>
          <w:spacing w:val="0"/>
          <w:position w:val="0"/>
          <w:sz w:val="28"/>
          <w:shd w:fill="auto" w:val="clear"/>
        </w:rPr>
        <w:t xml:space="preserve">ý tài sản của c</w:t>
      </w:r>
      <w:r>
        <w:rPr>
          <w:rFonts w:ascii="Cambria" w:hAnsi="Cambria" w:cs="Cambria" w:eastAsia="Cambria"/>
          <w:color w:val="000000"/>
          <w:spacing w:val="0"/>
          <w:position w:val="0"/>
          <w:sz w:val="28"/>
          <w:shd w:fill="auto" w:val="clear"/>
        </w:rPr>
        <w:t xml:space="preserve">ơ quan, người có thẩm quyền, Kho bạc Nhà nước thực hiện hạch toán nộp Ngân sách Nhà nước theo quy định của pháp luật về ngân sách nhà nước. Đối với giấy tờ có giá, đơn vị chủ tr</w:t>
      </w:r>
      <w:r>
        <w:rPr>
          <w:rFonts w:ascii="Cambria" w:hAnsi="Cambria" w:cs="Cambria" w:eastAsia="Cambria"/>
          <w:color w:val="000000"/>
          <w:spacing w:val="0"/>
          <w:position w:val="0"/>
          <w:sz w:val="28"/>
          <w:shd w:fill="auto" w:val="clear"/>
        </w:rPr>
        <w:t xml:space="preserve">ì xử lý tài sản thực hiện chuyển </w:t>
      </w:r>
      <w:r>
        <w:rPr>
          <w:rFonts w:ascii="Cambria" w:hAnsi="Cambria" w:cs="Cambria" w:eastAsia="Cambria"/>
          <w:color w:val="000000"/>
          <w:spacing w:val="0"/>
          <w:position w:val="0"/>
          <w:sz w:val="28"/>
          <w:shd w:fill="auto" w:val="clear"/>
        </w:rPr>
        <w:t xml:space="preserve">đổi th</w:t>
      </w:r>
      <w:r>
        <w:rPr>
          <w:rFonts w:ascii="Cambria" w:hAnsi="Cambria" w:cs="Cambria" w:eastAsia="Cambria"/>
          <w:color w:val="000000"/>
          <w:spacing w:val="0"/>
          <w:position w:val="0"/>
          <w:sz w:val="28"/>
          <w:shd w:fill="auto" w:val="clear"/>
        </w:rPr>
        <w:t xml:space="preserve">ành tiền mặt và nộp vào Kho bạc Nhà n</w:t>
      </w:r>
      <w:r>
        <w:rPr>
          <w:rFonts w:ascii="Cambria" w:hAnsi="Cambria" w:cs="Cambria" w:eastAsia="Cambria"/>
          <w:color w:val="000000"/>
          <w:spacing w:val="0"/>
          <w:position w:val="0"/>
          <w:sz w:val="28"/>
          <w:shd w:fill="auto" w:val="clear"/>
        </w:rPr>
        <w:t xml:space="preserve">ước. Trường hợp giấy tờ có giá không đủ điều kiện chuyển đổi thành tiền th</w:t>
      </w:r>
      <w:r>
        <w:rPr>
          <w:rFonts w:ascii="Cambria" w:hAnsi="Cambria" w:cs="Cambria" w:eastAsia="Cambria"/>
          <w:color w:val="000000"/>
          <w:spacing w:val="0"/>
          <w:position w:val="0"/>
          <w:sz w:val="28"/>
          <w:shd w:fill="auto" w:val="clear"/>
        </w:rPr>
        <w:t xml:space="preserve">ì gửi Kho bạc Nhà n</w:t>
      </w:r>
      <w:r>
        <w:rPr>
          <w:rFonts w:ascii="Cambria" w:hAnsi="Cambria" w:cs="Cambria" w:eastAsia="Cambria"/>
          <w:color w:val="000000"/>
          <w:spacing w:val="0"/>
          <w:position w:val="0"/>
          <w:sz w:val="28"/>
          <w:shd w:fill="auto" w:val="clear"/>
        </w:rPr>
        <w:t xml:space="preserve">ước để lưu giữ, bảo quản.</w:t>
      </w:r>
    </w:p>
    <w:p>
      <w:pPr>
        <w:spacing w:before="120" w:after="0" w:line="390"/>
        <w:ind w:right="0" w:left="0" w:firstLine="720"/>
        <w:jc w:val="both"/>
        <w:rPr>
          <w:rFonts w:ascii="Cambria" w:hAnsi="Cambria" w:cs="Cambria" w:eastAsia="Cambria"/>
          <w:color w:val="000000"/>
          <w:spacing w:val="0"/>
          <w:position w:val="0"/>
          <w:sz w:val="28"/>
          <w:shd w:fill="auto" w:val="clear"/>
        </w:rPr>
      </w:pPr>
      <w:r>
        <w:rPr>
          <w:rFonts w:ascii="Cambria" w:hAnsi="Cambria" w:cs="Cambria" w:eastAsia="Cambria"/>
          <w:color w:val="000000"/>
          <w:spacing w:val="0"/>
          <w:position w:val="0"/>
          <w:sz w:val="28"/>
          <w:shd w:fill="auto" w:val="clear"/>
        </w:rPr>
        <w:t xml:space="preserve">2</w:t>
      </w:r>
      <w:r>
        <w:rPr>
          <w:rFonts w:ascii="Cambria" w:hAnsi="Cambria" w:cs="Cambria" w:eastAsia="Cambria"/>
          <w:color w:val="000000"/>
          <w:spacing w:val="0"/>
          <w:position w:val="0"/>
          <w:sz w:val="28"/>
          <w:shd w:fill="auto" w:val="clear"/>
        </w:rPr>
        <w:t xml:space="preserve">. </w:t>
      </w:r>
      <w:r>
        <w:rPr>
          <w:rFonts w:ascii="Cambria" w:hAnsi="Cambria" w:cs="Cambria" w:eastAsia="Cambria"/>
          <w:color w:val="000000"/>
          <w:spacing w:val="0"/>
          <w:position w:val="0"/>
          <w:sz w:val="28"/>
          <w:shd w:fill="auto" w:val="clear"/>
        </w:rPr>
        <w:t xml:space="preserve">Đối với loại t</w:t>
      </w:r>
      <w:r>
        <w:rPr>
          <w:rFonts w:ascii="Cambria" w:hAnsi="Cambria" w:cs="Cambria" w:eastAsia="Cambria"/>
          <w:color w:val="000000"/>
          <w:spacing w:val="0"/>
          <w:position w:val="0"/>
          <w:sz w:val="28"/>
          <w:shd w:fill="auto" w:val="clear"/>
        </w:rPr>
        <w:t xml:space="preserve">ài sản có nguồn gốc quy </w:t>
      </w:r>
      <w:r>
        <w:rPr>
          <w:rFonts w:ascii="Cambria" w:hAnsi="Cambria" w:cs="Cambria" w:eastAsia="Cambria"/>
          <w:color w:val="000000"/>
          <w:spacing w:val="0"/>
          <w:position w:val="0"/>
          <w:sz w:val="28"/>
          <w:shd w:fill="auto" w:val="clear"/>
        </w:rPr>
        <w:t xml:space="preserve">định tại khoản </w:t>
      </w:r>
      <w:r>
        <w:rPr>
          <w:rFonts w:ascii="Cambria" w:hAnsi="Cambria" w:cs="Cambria" w:eastAsia="Cambria"/>
          <w:color w:val="000000"/>
          <w:spacing w:val="0"/>
          <w:position w:val="0"/>
          <w:sz w:val="28"/>
          <w:shd w:fill="auto" w:val="clear"/>
        </w:rPr>
        <w:t xml:space="preserve">2 </w:t>
      </w:r>
      <w:r>
        <w:rPr>
          <w:rFonts w:ascii="Cambria" w:hAnsi="Cambria" w:cs="Cambria" w:eastAsia="Cambria"/>
          <w:color w:val="000000"/>
          <w:spacing w:val="0"/>
          <w:position w:val="0"/>
          <w:sz w:val="28"/>
          <w:shd w:fill="auto" w:val="clear"/>
        </w:rPr>
        <w:t xml:space="preserve">Điều </w:t>
      </w:r>
      <w:r>
        <w:rPr>
          <w:rFonts w:ascii="Cambria" w:hAnsi="Cambria" w:cs="Cambria" w:eastAsia="Cambria"/>
          <w:color w:val="000000"/>
          <w:spacing w:val="0"/>
          <w:position w:val="0"/>
          <w:sz w:val="28"/>
          <w:shd w:fill="auto" w:val="clear"/>
        </w:rPr>
        <w:t xml:space="preserve">4 </w:t>
      </w:r>
      <w:r>
        <w:rPr>
          <w:rFonts w:ascii="Cambria" w:hAnsi="Cambria" w:cs="Cambria" w:eastAsia="Cambria"/>
          <w:color w:val="000000"/>
          <w:spacing w:val="0"/>
          <w:position w:val="0"/>
          <w:sz w:val="28"/>
          <w:shd w:fill="auto" w:val="clear"/>
        </w:rPr>
        <w:t xml:space="preserve">Thông tư n</w:t>
      </w:r>
      <w:r>
        <w:rPr>
          <w:rFonts w:ascii="Cambria" w:hAnsi="Cambria" w:cs="Cambria" w:eastAsia="Cambria"/>
          <w:color w:val="000000"/>
          <w:spacing w:val="0"/>
          <w:position w:val="0"/>
          <w:sz w:val="28"/>
          <w:shd w:fill="auto" w:val="clear"/>
        </w:rPr>
        <w:t xml:space="preserve">ày. </w:t>
      </w:r>
    </w:p>
    <w:p>
      <w:pPr>
        <w:spacing w:before="120" w:after="0" w:line="390"/>
        <w:ind w:right="0" w:left="0" w:firstLine="720"/>
        <w:jc w:val="both"/>
        <w:rPr>
          <w:rFonts w:ascii="Cambria" w:hAnsi="Cambria" w:cs="Cambria" w:eastAsia="Cambria"/>
          <w:color w:val="000000"/>
          <w:spacing w:val="0"/>
          <w:position w:val="0"/>
          <w:sz w:val="28"/>
          <w:shd w:fill="auto" w:val="clear"/>
        </w:rPr>
      </w:pPr>
      <w:r>
        <w:rPr>
          <w:rFonts w:ascii="Cambria" w:hAnsi="Cambria" w:cs="Cambria" w:eastAsia="Cambria"/>
          <w:color w:val="000000"/>
          <w:spacing w:val="0"/>
          <w:position w:val="0"/>
          <w:sz w:val="28"/>
          <w:shd w:fill="auto" w:val="clear"/>
        </w:rPr>
        <w:t xml:space="preserve">a)</w:t>
      </w:r>
      <w:r>
        <w:rPr>
          <w:rFonts w:ascii="Cambria" w:hAnsi="Cambria" w:cs="Cambria" w:eastAsia="Cambria"/>
          <w:b/>
          <w:i/>
          <w:color w:val="000000"/>
          <w:spacing w:val="0"/>
          <w:position w:val="0"/>
          <w:sz w:val="28"/>
          <w:shd w:fill="auto" w:val="clear"/>
        </w:rPr>
        <w:t xml:space="preserve"> </w:t>
      </w:r>
      <w:r>
        <w:rPr>
          <w:rFonts w:ascii="Cambria" w:hAnsi="Cambria" w:cs="Cambria" w:eastAsia="Cambria"/>
          <w:color w:val="000000"/>
          <w:spacing w:val="0"/>
          <w:position w:val="0"/>
          <w:sz w:val="28"/>
          <w:shd w:fill="auto" w:val="clear"/>
        </w:rPr>
        <w:t xml:space="preserve">Hồ s</w:t>
      </w:r>
      <w:r>
        <w:rPr>
          <w:rFonts w:ascii="Cambria" w:hAnsi="Cambria" w:cs="Cambria" w:eastAsia="Cambria"/>
          <w:color w:val="000000"/>
          <w:spacing w:val="0"/>
          <w:position w:val="0"/>
          <w:sz w:val="28"/>
          <w:shd w:fill="auto" w:val="clear"/>
        </w:rPr>
        <w:t xml:space="preserve">ơ Kho bạc Nhà nước nhận tài sản: Khi gửi tài sản vào Kho bạc Nhà nước, bên gửi phải có các loại giấy tờ sau:</w:t>
      </w:r>
    </w:p>
    <w:p>
      <w:pPr>
        <w:spacing w:before="120" w:after="0" w:line="390"/>
        <w:ind w:right="0" w:left="0" w:firstLine="720"/>
        <w:jc w:val="both"/>
        <w:rPr>
          <w:rFonts w:ascii="Cambria" w:hAnsi="Cambria" w:cs="Cambria" w:eastAsia="Cambria"/>
          <w:color w:val="000000"/>
          <w:spacing w:val="0"/>
          <w:position w:val="0"/>
          <w:sz w:val="28"/>
          <w:shd w:fill="auto" w:val="clear"/>
        </w:rPr>
      </w:pPr>
      <w:r>
        <w:rPr>
          <w:rFonts w:ascii="Cambria" w:hAnsi="Cambria" w:cs="Cambria" w:eastAsia="Cambria"/>
          <w:color w:val="000000"/>
          <w:spacing w:val="0"/>
          <w:position w:val="0"/>
          <w:sz w:val="28"/>
          <w:shd w:fill="auto" w:val="clear"/>
        </w:rPr>
        <w:t xml:space="preserve">- Công v</w:t>
      </w:r>
      <w:r>
        <w:rPr>
          <w:rFonts w:ascii="Cambria" w:hAnsi="Cambria" w:cs="Cambria" w:eastAsia="Cambria"/>
          <w:color w:val="000000"/>
          <w:spacing w:val="0"/>
          <w:position w:val="0"/>
          <w:sz w:val="28"/>
          <w:shd w:fill="auto" w:val="clear"/>
        </w:rPr>
        <w:t xml:space="preserve">ăn đề nghị gửi t</w:t>
      </w:r>
      <w:r>
        <w:rPr>
          <w:rFonts w:ascii="Cambria" w:hAnsi="Cambria" w:cs="Cambria" w:eastAsia="Cambria"/>
          <w:color w:val="000000"/>
          <w:spacing w:val="0"/>
          <w:position w:val="0"/>
          <w:sz w:val="28"/>
          <w:shd w:fill="auto" w:val="clear"/>
        </w:rPr>
        <w:t xml:space="preserve">ài sản bảo quản (Mẫu số </w:t>
      </w:r>
      <w:r>
        <w:rPr>
          <w:rFonts w:ascii="Cambria" w:hAnsi="Cambria" w:cs="Cambria" w:eastAsia="Cambria"/>
          <w:color w:val="000000"/>
          <w:spacing w:val="0"/>
          <w:position w:val="0"/>
          <w:sz w:val="28"/>
          <w:shd w:fill="auto" w:val="clear"/>
        </w:rPr>
        <w:t xml:space="preserve">01 </w:t>
      </w:r>
      <w:r>
        <w:rPr>
          <w:rFonts w:ascii="Cambria" w:hAnsi="Cambria" w:cs="Cambria" w:eastAsia="Cambria"/>
          <w:color w:val="000000"/>
          <w:spacing w:val="0"/>
          <w:position w:val="0"/>
          <w:sz w:val="28"/>
          <w:shd w:fill="auto" w:val="clear"/>
        </w:rPr>
        <w:t xml:space="preserve">tại Phụ lục kèm theo Thông t</w:t>
      </w:r>
      <w:r>
        <w:rPr>
          <w:rFonts w:ascii="Cambria" w:hAnsi="Cambria" w:cs="Cambria" w:eastAsia="Cambria"/>
          <w:color w:val="000000"/>
          <w:spacing w:val="0"/>
          <w:position w:val="0"/>
          <w:sz w:val="28"/>
          <w:shd w:fill="auto" w:val="clear"/>
        </w:rPr>
        <w:t xml:space="preserve">ư này).</w:t>
      </w:r>
    </w:p>
    <w:p>
      <w:pPr>
        <w:spacing w:before="120" w:after="0" w:line="390"/>
        <w:ind w:right="0" w:left="0" w:firstLine="720"/>
        <w:jc w:val="both"/>
        <w:rPr>
          <w:rFonts w:ascii="Cambria" w:hAnsi="Cambria" w:cs="Cambria" w:eastAsia="Cambria"/>
          <w:color w:val="000000"/>
          <w:spacing w:val="0"/>
          <w:position w:val="0"/>
          <w:sz w:val="28"/>
          <w:shd w:fill="auto" w:val="clear"/>
        </w:rPr>
      </w:pPr>
      <w:r>
        <w:rPr>
          <w:rFonts w:ascii="Cambria" w:hAnsi="Cambria" w:cs="Cambria" w:eastAsia="Cambria"/>
          <w:color w:val="000000"/>
          <w:spacing w:val="0"/>
          <w:position w:val="0"/>
          <w:sz w:val="28"/>
          <w:shd w:fill="auto" w:val="clear"/>
        </w:rPr>
        <w:t xml:space="preserve">- Biên bản tạm giữ tài sản; biên bản giao nhận tài sản. </w:t>
      </w:r>
    </w:p>
    <w:p>
      <w:pPr>
        <w:spacing w:before="120" w:after="0" w:line="390"/>
        <w:ind w:right="0" w:left="0" w:firstLine="720"/>
        <w:jc w:val="both"/>
        <w:rPr>
          <w:rFonts w:ascii="Cambria" w:hAnsi="Cambria" w:cs="Cambria" w:eastAsia="Cambria"/>
          <w:color w:val="000000"/>
          <w:spacing w:val="0"/>
          <w:position w:val="0"/>
          <w:sz w:val="28"/>
          <w:shd w:fill="auto" w:val="clear"/>
        </w:rPr>
      </w:pPr>
      <w:r>
        <w:rPr>
          <w:rFonts w:ascii="Cambria" w:hAnsi="Cambria" w:cs="Cambria" w:eastAsia="Cambria"/>
          <w:color w:val="000000"/>
          <w:spacing w:val="0"/>
          <w:position w:val="0"/>
          <w:sz w:val="28"/>
          <w:shd w:fill="auto" w:val="clear"/>
        </w:rPr>
        <w:t xml:space="preserve">- Giấy chứng nhận kết quả kiểm </w:t>
      </w:r>
      <w:r>
        <w:rPr>
          <w:rFonts w:ascii="Cambria" w:hAnsi="Cambria" w:cs="Cambria" w:eastAsia="Cambria"/>
          <w:color w:val="000000"/>
          <w:spacing w:val="0"/>
          <w:position w:val="0"/>
          <w:sz w:val="28"/>
          <w:shd w:fill="auto" w:val="clear"/>
        </w:rPr>
        <w:t xml:space="preserve">định t</w:t>
      </w:r>
      <w:r>
        <w:rPr>
          <w:rFonts w:ascii="Cambria" w:hAnsi="Cambria" w:cs="Cambria" w:eastAsia="Cambria"/>
          <w:color w:val="000000"/>
          <w:spacing w:val="0"/>
          <w:position w:val="0"/>
          <w:sz w:val="28"/>
          <w:shd w:fill="auto" w:val="clear"/>
        </w:rPr>
        <w:t xml:space="preserve">ài sản (nếu có).</w:t>
      </w:r>
    </w:p>
    <w:p>
      <w:pPr>
        <w:spacing w:before="120" w:after="0" w:line="390"/>
        <w:ind w:right="0" w:left="0" w:firstLine="720"/>
        <w:jc w:val="both"/>
        <w:rPr>
          <w:rFonts w:ascii="Cambria" w:hAnsi="Cambria" w:cs="Cambria" w:eastAsia="Cambria"/>
          <w:color w:val="000000"/>
          <w:spacing w:val="0"/>
          <w:position w:val="0"/>
          <w:sz w:val="28"/>
          <w:shd w:fill="auto" w:val="clear"/>
        </w:rPr>
      </w:pPr>
      <w:r>
        <w:rPr>
          <w:rFonts w:ascii="Cambria" w:hAnsi="Cambria" w:cs="Cambria" w:eastAsia="Cambria"/>
          <w:color w:val="000000"/>
          <w:spacing w:val="0"/>
          <w:position w:val="0"/>
          <w:sz w:val="28"/>
          <w:shd w:fill="auto" w:val="clear"/>
        </w:rPr>
        <w:t xml:space="preserve">- Chứng minh nhân dân hoặc C</w:t>
      </w:r>
      <w:r>
        <w:rPr>
          <w:rFonts w:ascii="Cambria" w:hAnsi="Cambria" w:cs="Cambria" w:eastAsia="Cambria"/>
          <w:color w:val="000000"/>
          <w:spacing w:val="0"/>
          <w:position w:val="0"/>
          <w:sz w:val="28"/>
          <w:shd w:fill="auto" w:val="clear"/>
        </w:rPr>
        <w:t xml:space="preserve">ăn cước công dân của người đến gửi t</w:t>
      </w:r>
      <w:r>
        <w:rPr>
          <w:rFonts w:ascii="Cambria" w:hAnsi="Cambria" w:cs="Cambria" w:eastAsia="Cambria"/>
          <w:color w:val="000000"/>
          <w:spacing w:val="0"/>
          <w:position w:val="0"/>
          <w:sz w:val="28"/>
          <w:shd w:fill="auto" w:val="clear"/>
        </w:rPr>
        <w:t xml:space="preserve">ài sản.</w:t>
      </w:r>
    </w:p>
    <w:p>
      <w:pPr>
        <w:spacing w:before="120" w:after="0" w:line="390"/>
        <w:ind w:right="0" w:left="0" w:firstLine="720"/>
        <w:jc w:val="both"/>
        <w:rPr>
          <w:rFonts w:ascii="Cambria" w:hAnsi="Cambria" w:cs="Cambria" w:eastAsia="Cambria"/>
          <w:color w:val="000000"/>
          <w:spacing w:val="0"/>
          <w:position w:val="0"/>
          <w:sz w:val="28"/>
          <w:shd w:fill="auto" w:val="clear"/>
        </w:rPr>
      </w:pPr>
      <w:r>
        <w:rPr>
          <w:rFonts w:ascii="Cambria" w:hAnsi="Cambria" w:cs="Cambria" w:eastAsia="Cambria"/>
          <w:color w:val="000000"/>
          <w:spacing w:val="0"/>
          <w:position w:val="0"/>
          <w:sz w:val="28"/>
          <w:shd w:fill="auto" w:val="clear"/>
        </w:rPr>
        <w:t xml:space="preserve">- Tài liệu khác về tài sản (nếu có).</w:t>
      </w:r>
    </w:p>
    <w:p>
      <w:pPr>
        <w:spacing w:before="120" w:after="0" w:line="390"/>
        <w:ind w:right="0" w:left="0" w:firstLine="720"/>
        <w:jc w:val="both"/>
        <w:rPr>
          <w:rFonts w:ascii="Cambria" w:hAnsi="Cambria" w:cs="Cambria" w:eastAsia="Cambria"/>
          <w:color w:val="000000"/>
          <w:spacing w:val="0"/>
          <w:position w:val="0"/>
          <w:sz w:val="28"/>
          <w:shd w:fill="auto" w:val="clear"/>
        </w:rPr>
      </w:pPr>
      <w:r>
        <w:rPr>
          <w:rFonts w:ascii="Cambria" w:hAnsi="Cambria" w:cs="Cambria" w:eastAsia="Cambria"/>
          <w:color w:val="000000"/>
          <w:spacing w:val="0"/>
          <w:position w:val="0"/>
          <w:sz w:val="28"/>
          <w:shd w:fill="auto" w:val="clear"/>
        </w:rPr>
        <w:t xml:space="preserve">b) Trình tự Kho bạc Nhà n</w:t>
      </w:r>
      <w:r>
        <w:rPr>
          <w:rFonts w:ascii="Cambria" w:hAnsi="Cambria" w:cs="Cambria" w:eastAsia="Cambria"/>
          <w:color w:val="000000"/>
          <w:spacing w:val="0"/>
          <w:position w:val="0"/>
          <w:sz w:val="28"/>
          <w:shd w:fill="auto" w:val="clear"/>
        </w:rPr>
        <w:t xml:space="preserve">ước nhận bảo quản tài sản.</w:t>
      </w:r>
    </w:p>
    <w:p>
      <w:pPr>
        <w:spacing w:before="120" w:after="0" w:line="390"/>
        <w:ind w:right="0" w:left="0" w:firstLine="720"/>
        <w:jc w:val="both"/>
        <w:rPr>
          <w:rFonts w:ascii="Cambria" w:hAnsi="Cambria" w:cs="Cambria" w:eastAsia="Cambria"/>
          <w:color w:val="000000"/>
          <w:spacing w:val="0"/>
          <w:position w:val="0"/>
          <w:sz w:val="28"/>
          <w:shd w:fill="auto" w:val="clear"/>
        </w:rPr>
      </w:pPr>
      <w:r>
        <w:rPr>
          <w:rFonts w:ascii="Cambria" w:hAnsi="Cambria" w:cs="Cambria" w:eastAsia="Cambria"/>
          <w:color w:val="000000"/>
          <w:spacing w:val="0"/>
          <w:position w:val="0"/>
          <w:sz w:val="28"/>
          <w:shd w:fill="auto" w:val="clear"/>
        </w:rPr>
        <w:t xml:space="preserve">- Kiểm tra các giấy tờ theo </w:t>
      </w:r>
      <w:r>
        <w:rPr>
          <w:rFonts w:ascii="Cambria" w:hAnsi="Cambria" w:cs="Cambria" w:eastAsia="Cambria"/>
          <w:color w:val="000000"/>
          <w:spacing w:val="0"/>
          <w:position w:val="0"/>
          <w:sz w:val="28"/>
          <w:shd w:fill="auto" w:val="clear"/>
        </w:rPr>
        <w:t xml:space="preserve">đúng quy định tại điểm a khoản </w:t>
      </w:r>
      <w:r>
        <w:rPr>
          <w:rFonts w:ascii="Cambria" w:hAnsi="Cambria" w:cs="Cambria" w:eastAsia="Cambria"/>
          <w:color w:val="000000"/>
          <w:spacing w:val="0"/>
          <w:position w:val="0"/>
          <w:sz w:val="28"/>
          <w:shd w:fill="auto" w:val="clear"/>
        </w:rPr>
        <w:t xml:space="preserve">2 </w:t>
      </w:r>
      <w:r>
        <w:rPr>
          <w:rFonts w:ascii="Cambria" w:hAnsi="Cambria" w:cs="Cambria" w:eastAsia="Cambria"/>
          <w:color w:val="000000"/>
          <w:spacing w:val="0"/>
          <w:position w:val="0"/>
          <w:sz w:val="28"/>
          <w:shd w:fill="auto" w:val="clear"/>
        </w:rPr>
        <w:t xml:space="preserve">Điều n</w:t>
      </w:r>
      <w:r>
        <w:rPr>
          <w:rFonts w:ascii="Cambria" w:hAnsi="Cambria" w:cs="Cambria" w:eastAsia="Cambria"/>
          <w:color w:val="000000"/>
          <w:spacing w:val="0"/>
          <w:position w:val="0"/>
          <w:sz w:val="28"/>
          <w:shd w:fill="auto" w:val="clear"/>
        </w:rPr>
        <w:t xml:space="preserve">ày.</w:t>
      </w:r>
    </w:p>
    <w:p>
      <w:pPr>
        <w:spacing w:before="120" w:after="0" w:line="390"/>
        <w:ind w:right="0" w:left="0" w:firstLine="720"/>
        <w:jc w:val="both"/>
        <w:rPr>
          <w:rFonts w:ascii="Cambria" w:hAnsi="Cambria" w:cs="Cambria" w:eastAsia="Cambria"/>
          <w:color w:val="000000"/>
          <w:spacing w:val="0"/>
          <w:position w:val="0"/>
          <w:sz w:val="28"/>
          <w:shd w:fill="auto" w:val="clear"/>
        </w:rPr>
      </w:pPr>
      <w:r>
        <w:rPr>
          <w:rFonts w:ascii="Cambria" w:hAnsi="Cambria" w:cs="Cambria" w:eastAsia="Cambria"/>
          <w:color w:val="000000"/>
          <w:spacing w:val="0"/>
          <w:position w:val="0"/>
          <w:sz w:val="28"/>
          <w:shd w:fill="auto" w:val="clear"/>
        </w:rPr>
        <w:t xml:space="preserve">- Kiểm tra niêm phong theo quy </w:t>
      </w:r>
      <w:r>
        <w:rPr>
          <w:rFonts w:ascii="Cambria" w:hAnsi="Cambria" w:cs="Cambria" w:eastAsia="Cambria"/>
          <w:color w:val="000000"/>
          <w:spacing w:val="0"/>
          <w:position w:val="0"/>
          <w:sz w:val="28"/>
          <w:shd w:fill="auto" w:val="clear"/>
        </w:rPr>
        <w:t xml:space="preserve">định tại điểm b khoản </w:t>
      </w:r>
      <w:r>
        <w:rPr>
          <w:rFonts w:ascii="Cambria" w:hAnsi="Cambria" w:cs="Cambria" w:eastAsia="Cambria"/>
          <w:color w:val="000000"/>
          <w:spacing w:val="0"/>
          <w:position w:val="0"/>
          <w:sz w:val="28"/>
          <w:shd w:fill="auto" w:val="clear"/>
        </w:rPr>
        <w:t xml:space="preserve">1 </w:t>
      </w:r>
      <w:r>
        <w:rPr>
          <w:rFonts w:ascii="Cambria" w:hAnsi="Cambria" w:cs="Cambria" w:eastAsia="Cambria"/>
          <w:color w:val="000000"/>
          <w:spacing w:val="0"/>
          <w:position w:val="0"/>
          <w:sz w:val="28"/>
          <w:shd w:fill="auto" w:val="clear"/>
        </w:rPr>
        <w:t xml:space="preserve">Điều n</w:t>
      </w:r>
      <w:r>
        <w:rPr>
          <w:rFonts w:ascii="Cambria" w:hAnsi="Cambria" w:cs="Cambria" w:eastAsia="Cambria"/>
          <w:color w:val="000000"/>
          <w:spacing w:val="0"/>
          <w:position w:val="0"/>
          <w:sz w:val="28"/>
          <w:shd w:fill="auto" w:val="clear"/>
        </w:rPr>
        <w:t xml:space="preserve">ày.</w:t>
      </w:r>
    </w:p>
    <w:p>
      <w:pPr>
        <w:spacing w:before="120" w:after="0" w:line="390"/>
        <w:ind w:right="0" w:left="0" w:firstLine="720"/>
        <w:jc w:val="both"/>
        <w:rPr>
          <w:rFonts w:ascii="Cambria" w:hAnsi="Cambria" w:cs="Cambria" w:eastAsia="Cambria"/>
          <w:color w:val="000000"/>
          <w:spacing w:val="0"/>
          <w:position w:val="0"/>
          <w:sz w:val="28"/>
          <w:shd w:fill="auto" w:val="clear"/>
        </w:rPr>
      </w:pPr>
      <w:r>
        <w:rPr>
          <w:rFonts w:ascii="Cambria" w:hAnsi="Cambria" w:cs="Cambria" w:eastAsia="Cambria"/>
          <w:color w:val="000000"/>
          <w:spacing w:val="0"/>
          <w:position w:val="0"/>
          <w:sz w:val="28"/>
          <w:shd w:fill="auto" w:val="clear"/>
        </w:rPr>
        <w:t xml:space="preserve">- Lập Biên bản giao nhận (Mẫu số </w:t>
      </w:r>
      <w:r>
        <w:rPr>
          <w:rFonts w:ascii="Cambria" w:hAnsi="Cambria" w:cs="Cambria" w:eastAsia="Cambria"/>
          <w:color w:val="000000"/>
          <w:spacing w:val="0"/>
          <w:position w:val="0"/>
          <w:sz w:val="28"/>
          <w:shd w:fill="auto" w:val="clear"/>
        </w:rPr>
        <w:t xml:space="preserve">03 </w:t>
      </w:r>
      <w:r>
        <w:rPr>
          <w:rFonts w:ascii="Cambria" w:hAnsi="Cambria" w:cs="Cambria" w:eastAsia="Cambria"/>
          <w:color w:val="000000"/>
          <w:spacing w:val="0"/>
          <w:position w:val="0"/>
          <w:sz w:val="28"/>
          <w:shd w:fill="auto" w:val="clear"/>
        </w:rPr>
        <w:t xml:space="preserve">tại Phụ lục kèm theo Thông t</w:t>
      </w:r>
      <w:r>
        <w:rPr>
          <w:rFonts w:ascii="Cambria" w:hAnsi="Cambria" w:cs="Cambria" w:eastAsia="Cambria"/>
          <w:color w:val="000000"/>
          <w:spacing w:val="0"/>
          <w:position w:val="0"/>
          <w:sz w:val="28"/>
          <w:shd w:fill="auto" w:val="clear"/>
        </w:rPr>
        <w:t xml:space="preserve">ư này).  </w:t>
      </w:r>
    </w:p>
    <w:p>
      <w:pPr>
        <w:spacing w:before="120" w:after="0" w:line="390"/>
        <w:ind w:right="0" w:left="0" w:firstLine="720"/>
        <w:jc w:val="both"/>
        <w:rPr>
          <w:rFonts w:ascii="Cambria" w:hAnsi="Cambria" w:cs="Cambria" w:eastAsia="Cambria"/>
          <w:color w:val="000000"/>
          <w:spacing w:val="0"/>
          <w:position w:val="0"/>
          <w:sz w:val="28"/>
          <w:shd w:fill="auto" w:val="clear"/>
        </w:rPr>
      </w:pPr>
      <w:r>
        <w:rPr>
          <w:rFonts w:ascii="Cambria" w:hAnsi="Cambria" w:cs="Cambria" w:eastAsia="Cambria"/>
          <w:color w:val="000000"/>
          <w:spacing w:val="0"/>
          <w:position w:val="0"/>
          <w:sz w:val="28"/>
          <w:shd w:fill="auto" w:val="clear"/>
        </w:rPr>
        <w:t xml:space="preserve">- Ban Quản lý kho của Kho bạc Nhà n</w:t>
      </w:r>
      <w:r>
        <w:rPr>
          <w:rFonts w:ascii="Cambria" w:hAnsi="Cambria" w:cs="Cambria" w:eastAsia="Cambria"/>
          <w:color w:val="000000"/>
          <w:spacing w:val="0"/>
          <w:position w:val="0"/>
          <w:sz w:val="28"/>
          <w:shd w:fill="auto" w:val="clear"/>
        </w:rPr>
        <w:t xml:space="preserve">ước thực hiện bảo quản h</w:t>
      </w:r>
      <w:r>
        <w:rPr>
          <w:rFonts w:ascii="Cambria" w:hAnsi="Cambria" w:cs="Cambria" w:eastAsia="Cambria"/>
          <w:color w:val="000000"/>
          <w:spacing w:val="0"/>
          <w:position w:val="0"/>
          <w:sz w:val="28"/>
          <w:shd w:fill="auto" w:val="clear"/>
        </w:rPr>
        <w:t xml:space="preserve">òm/túi/gói tài sản theo quy </w:t>
      </w:r>
      <w:r>
        <w:rPr>
          <w:rFonts w:ascii="Cambria" w:hAnsi="Cambria" w:cs="Cambria" w:eastAsia="Cambria"/>
          <w:color w:val="000000"/>
          <w:spacing w:val="0"/>
          <w:position w:val="0"/>
          <w:sz w:val="28"/>
          <w:shd w:fill="auto" w:val="clear"/>
        </w:rPr>
        <w:t xml:space="preserve">định tại điểm b khoản </w:t>
      </w:r>
      <w:r>
        <w:rPr>
          <w:rFonts w:ascii="Cambria" w:hAnsi="Cambria" w:cs="Cambria" w:eastAsia="Cambria"/>
          <w:color w:val="000000"/>
          <w:spacing w:val="0"/>
          <w:position w:val="0"/>
          <w:sz w:val="28"/>
          <w:shd w:fill="auto" w:val="clear"/>
        </w:rPr>
        <w:t xml:space="preserve">1 </w:t>
      </w:r>
      <w:r>
        <w:rPr>
          <w:rFonts w:ascii="Cambria" w:hAnsi="Cambria" w:cs="Cambria" w:eastAsia="Cambria"/>
          <w:color w:val="000000"/>
          <w:spacing w:val="0"/>
          <w:position w:val="0"/>
          <w:sz w:val="28"/>
          <w:shd w:fill="auto" w:val="clear"/>
        </w:rPr>
        <w:t xml:space="preserve">Điều n</w:t>
      </w:r>
      <w:r>
        <w:rPr>
          <w:rFonts w:ascii="Cambria" w:hAnsi="Cambria" w:cs="Cambria" w:eastAsia="Cambria"/>
          <w:color w:val="000000"/>
          <w:spacing w:val="0"/>
          <w:position w:val="0"/>
          <w:sz w:val="28"/>
          <w:shd w:fill="auto" w:val="clear"/>
        </w:rPr>
        <w:t xml:space="preserve">ày.</w:t>
      </w:r>
    </w:p>
    <w:p>
      <w:pPr>
        <w:spacing w:before="120" w:after="0" w:line="390"/>
        <w:ind w:right="0" w:left="0" w:firstLine="720"/>
        <w:jc w:val="both"/>
        <w:rPr>
          <w:rFonts w:ascii="Cambria" w:hAnsi="Cambria" w:cs="Cambria" w:eastAsia="Cambria"/>
          <w:color w:val="000000"/>
          <w:spacing w:val="0"/>
          <w:position w:val="0"/>
          <w:sz w:val="28"/>
          <w:shd w:fill="auto" w:val="clear"/>
        </w:rPr>
      </w:pPr>
      <w:r>
        <w:rPr>
          <w:rFonts w:ascii="Cambria" w:hAnsi="Cambria" w:cs="Cambria" w:eastAsia="Cambria"/>
          <w:color w:val="000000"/>
          <w:spacing w:val="0"/>
          <w:position w:val="0"/>
          <w:sz w:val="28"/>
          <w:shd w:fill="auto" w:val="clear"/>
        </w:rPr>
        <w:t xml:space="preserve">- Trong ngày làm việc, kể từ khi nhận </w:t>
      </w:r>
      <w:r>
        <w:rPr>
          <w:rFonts w:ascii="Cambria" w:hAnsi="Cambria" w:cs="Cambria" w:eastAsia="Cambria"/>
          <w:color w:val="000000"/>
          <w:spacing w:val="0"/>
          <w:position w:val="0"/>
          <w:sz w:val="28"/>
          <w:shd w:fill="auto" w:val="clear"/>
        </w:rPr>
        <w:t xml:space="preserve">được đầy đủ hồ sơ quy định tại điểm a khoản </w:t>
      </w:r>
      <w:r>
        <w:rPr>
          <w:rFonts w:ascii="Cambria" w:hAnsi="Cambria" w:cs="Cambria" w:eastAsia="Cambria"/>
          <w:color w:val="000000"/>
          <w:spacing w:val="0"/>
          <w:position w:val="0"/>
          <w:sz w:val="28"/>
          <w:shd w:fill="auto" w:val="clear"/>
        </w:rPr>
        <w:t xml:space="preserve">2 </w:t>
      </w:r>
      <w:r>
        <w:rPr>
          <w:rFonts w:ascii="Cambria" w:hAnsi="Cambria" w:cs="Cambria" w:eastAsia="Cambria"/>
          <w:color w:val="000000"/>
          <w:spacing w:val="0"/>
          <w:position w:val="0"/>
          <w:sz w:val="28"/>
          <w:shd w:fill="auto" w:val="clear"/>
        </w:rPr>
        <w:t xml:space="preserve">Điều n</w:t>
      </w:r>
      <w:r>
        <w:rPr>
          <w:rFonts w:ascii="Cambria" w:hAnsi="Cambria" w:cs="Cambria" w:eastAsia="Cambria"/>
          <w:color w:val="000000"/>
          <w:spacing w:val="0"/>
          <w:position w:val="0"/>
          <w:sz w:val="28"/>
          <w:shd w:fill="auto" w:val="clear"/>
        </w:rPr>
        <w:t xml:space="preserve">ày, Kho bạc Nhà n</w:t>
      </w:r>
      <w:r>
        <w:rPr>
          <w:rFonts w:ascii="Cambria" w:hAnsi="Cambria" w:cs="Cambria" w:eastAsia="Cambria"/>
          <w:color w:val="000000"/>
          <w:spacing w:val="0"/>
          <w:position w:val="0"/>
          <w:sz w:val="28"/>
          <w:shd w:fill="auto" w:val="clear"/>
        </w:rPr>
        <w:t xml:space="preserve">ước làm thủ tục nhận tài sản.</w:t>
      </w:r>
    </w:p>
    <w:p>
      <w:pPr>
        <w:spacing w:before="120" w:after="0" w:line="390"/>
        <w:ind w:right="0" w:left="0" w:firstLine="720"/>
        <w:jc w:val="both"/>
        <w:rPr>
          <w:rFonts w:ascii="Cambria" w:hAnsi="Cambria" w:cs="Cambria" w:eastAsia="Cambria"/>
          <w:b/>
          <w:color w:val="000000"/>
          <w:spacing w:val="0"/>
          <w:position w:val="0"/>
          <w:sz w:val="28"/>
          <w:shd w:fill="auto" w:val="clear"/>
        </w:rPr>
      </w:pPr>
      <w:r>
        <w:rPr>
          <w:rFonts w:ascii="Cambria" w:hAnsi="Cambria" w:cs="Cambria" w:eastAsia="Cambria"/>
          <w:b/>
          <w:color w:val="000000"/>
          <w:spacing w:val="0"/>
          <w:position w:val="0"/>
          <w:sz w:val="28"/>
          <w:shd w:fill="auto" w:val="clear"/>
        </w:rPr>
        <w:t xml:space="preserve">Điều </w:t>
      </w:r>
      <w:r>
        <w:rPr>
          <w:rFonts w:ascii="Cambria" w:hAnsi="Cambria" w:cs="Cambria" w:eastAsia="Cambria"/>
          <w:b/>
          <w:color w:val="000000"/>
          <w:spacing w:val="0"/>
          <w:position w:val="0"/>
          <w:sz w:val="28"/>
          <w:shd w:fill="auto" w:val="clear"/>
        </w:rPr>
        <w:t xml:space="preserve">7</w:t>
      </w:r>
      <w:r>
        <w:rPr>
          <w:rFonts w:ascii="Cambria" w:hAnsi="Cambria" w:cs="Cambria" w:eastAsia="Cambria"/>
          <w:b/>
          <w:color w:val="000000"/>
          <w:spacing w:val="0"/>
          <w:position w:val="0"/>
          <w:sz w:val="28"/>
          <w:shd w:fill="auto" w:val="clear"/>
        </w:rPr>
        <w:t xml:space="preserve">. Hồ sơ, t</w:t>
      </w:r>
      <w:r>
        <w:rPr>
          <w:rFonts w:ascii="Cambria" w:hAnsi="Cambria" w:cs="Cambria" w:eastAsia="Cambria"/>
          <w:b/>
          <w:color w:val="000000"/>
          <w:spacing w:val="0"/>
          <w:position w:val="0"/>
          <w:sz w:val="28"/>
          <w:shd w:fill="auto" w:val="clear"/>
        </w:rPr>
        <w:t xml:space="preserve">rì</w:t>
      </w:r>
      <w:r>
        <w:rPr>
          <w:rFonts w:ascii="Cambria" w:hAnsi="Cambria" w:cs="Cambria" w:eastAsia="Cambria"/>
          <w:b/>
          <w:color w:val="000000"/>
          <w:spacing w:val="0"/>
          <w:position w:val="0"/>
          <w:sz w:val="28"/>
          <w:shd w:fill="auto" w:val="clear"/>
        </w:rPr>
        <w:t xml:space="preserve">nh </w:t>
      </w:r>
      <w:r>
        <w:rPr>
          <w:rFonts w:ascii="Cambria" w:hAnsi="Cambria" w:cs="Cambria" w:eastAsia="Cambria"/>
          <w:b/>
          <w:color w:val="000000"/>
          <w:spacing w:val="0"/>
          <w:position w:val="0"/>
          <w:sz w:val="28"/>
          <w:shd w:fill="auto" w:val="clear"/>
        </w:rPr>
        <w:t xml:space="preserve">tự </w:t>
      </w:r>
      <w:r>
        <w:rPr>
          <w:rFonts w:ascii="Cambria" w:hAnsi="Cambria" w:cs="Cambria" w:eastAsia="Cambria"/>
          <w:b/>
          <w:color w:val="000000"/>
          <w:spacing w:val="0"/>
          <w:position w:val="0"/>
          <w:sz w:val="28"/>
          <w:shd w:fill="auto" w:val="clear"/>
        </w:rPr>
        <w:t xml:space="preserve">Kho bạc Nhà nước giao tài sản </w:t>
      </w:r>
    </w:p>
    <w:p>
      <w:pPr>
        <w:spacing w:before="120" w:after="0" w:line="390"/>
        <w:ind w:right="0" w:left="0" w:firstLine="720"/>
        <w:jc w:val="both"/>
        <w:rPr>
          <w:rFonts w:ascii="Cambria" w:hAnsi="Cambria" w:cs="Cambria" w:eastAsia="Cambria"/>
          <w:color w:val="000000"/>
          <w:spacing w:val="0"/>
          <w:position w:val="0"/>
          <w:sz w:val="28"/>
          <w:shd w:fill="auto" w:val="clear"/>
        </w:rPr>
      </w:pPr>
      <w:r>
        <w:rPr>
          <w:rFonts w:ascii="Cambria" w:hAnsi="Cambria" w:cs="Cambria" w:eastAsia="Cambria"/>
          <w:color w:val="000000"/>
          <w:spacing w:val="0"/>
          <w:position w:val="0"/>
          <w:sz w:val="28"/>
          <w:shd w:fill="auto" w:val="clear"/>
        </w:rPr>
        <w:t xml:space="preserve">1</w:t>
      </w:r>
      <w:r>
        <w:rPr>
          <w:rFonts w:ascii="Cambria" w:hAnsi="Cambria" w:cs="Cambria" w:eastAsia="Cambria"/>
          <w:color w:val="000000"/>
          <w:spacing w:val="0"/>
          <w:position w:val="0"/>
          <w:sz w:val="28"/>
          <w:shd w:fill="auto" w:val="clear"/>
        </w:rPr>
        <w:t xml:space="preserve">. Hồ s</w:t>
      </w:r>
      <w:r>
        <w:rPr>
          <w:rFonts w:ascii="Cambria" w:hAnsi="Cambria" w:cs="Cambria" w:eastAsia="Cambria"/>
          <w:color w:val="000000"/>
          <w:spacing w:val="0"/>
          <w:position w:val="0"/>
          <w:sz w:val="28"/>
          <w:shd w:fill="auto" w:val="clear"/>
        </w:rPr>
        <w:t xml:space="preserve">ơ Kho bạc Nhà nước giao tài sản: Khi nhận lại tài sản, bên gửi phải có các loại giấy tờ sau:</w:t>
      </w:r>
    </w:p>
    <w:p>
      <w:pPr>
        <w:spacing w:before="120" w:after="0" w:line="390"/>
        <w:ind w:right="0" w:left="0" w:firstLine="720"/>
        <w:jc w:val="both"/>
        <w:rPr>
          <w:rFonts w:ascii="Cambria" w:hAnsi="Cambria" w:cs="Cambria" w:eastAsia="Cambria"/>
          <w:color w:val="000000"/>
          <w:spacing w:val="0"/>
          <w:position w:val="0"/>
          <w:sz w:val="28"/>
          <w:shd w:fill="auto" w:val="clear"/>
        </w:rPr>
      </w:pPr>
      <w:r>
        <w:rPr>
          <w:rFonts w:ascii="Cambria" w:hAnsi="Cambria" w:cs="Cambria" w:eastAsia="Cambria"/>
          <w:color w:val="000000"/>
          <w:spacing w:val="0"/>
          <w:position w:val="0"/>
          <w:sz w:val="28"/>
          <w:shd w:fill="auto" w:val="clear"/>
        </w:rPr>
        <w:t xml:space="preserve">a) Công v</w:t>
      </w:r>
      <w:r>
        <w:rPr>
          <w:rFonts w:ascii="Cambria" w:hAnsi="Cambria" w:cs="Cambria" w:eastAsia="Cambria"/>
          <w:color w:val="000000"/>
          <w:spacing w:val="0"/>
          <w:position w:val="0"/>
          <w:sz w:val="28"/>
          <w:shd w:fill="auto" w:val="clear"/>
        </w:rPr>
        <w:t xml:space="preserve">ăn đề nghị nhận t</w:t>
      </w:r>
      <w:r>
        <w:rPr>
          <w:rFonts w:ascii="Cambria" w:hAnsi="Cambria" w:cs="Cambria" w:eastAsia="Cambria"/>
          <w:color w:val="000000"/>
          <w:spacing w:val="0"/>
          <w:position w:val="0"/>
          <w:sz w:val="28"/>
          <w:shd w:fill="auto" w:val="clear"/>
        </w:rPr>
        <w:t xml:space="preserve">ài sản  (Mẫu số </w:t>
      </w:r>
      <w:r>
        <w:rPr>
          <w:rFonts w:ascii="Cambria" w:hAnsi="Cambria" w:cs="Cambria" w:eastAsia="Cambria"/>
          <w:color w:val="000000"/>
          <w:spacing w:val="0"/>
          <w:position w:val="0"/>
          <w:sz w:val="28"/>
          <w:shd w:fill="auto" w:val="clear"/>
        </w:rPr>
        <w:t xml:space="preserve">01 </w:t>
      </w:r>
      <w:r>
        <w:rPr>
          <w:rFonts w:ascii="Cambria" w:hAnsi="Cambria" w:cs="Cambria" w:eastAsia="Cambria"/>
          <w:color w:val="000000"/>
          <w:spacing w:val="0"/>
          <w:position w:val="0"/>
          <w:sz w:val="28"/>
          <w:shd w:fill="auto" w:val="clear"/>
        </w:rPr>
        <w:t xml:space="preserve">tại Phụ lục kèm theo Thông t</w:t>
      </w:r>
      <w:r>
        <w:rPr>
          <w:rFonts w:ascii="Cambria" w:hAnsi="Cambria" w:cs="Cambria" w:eastAsia="Cambria"/>
          <w:color w:val="000000"/>
          <w:spacing w:val="0"/>
          <w:position w:val="0"/>
          <w:sz w:val="28"/>
          <w:shd w:fill="auto" w:val="clear"/>
        </w:rPr>
        <w:t xml:space="preserve">ư này).</w:t>
      </w:r>
    </w:p>
    <w:p>
      <w:pPr>
        <w:spacing w:before="120" w:after="0" w:line="390"/>
        <w:ind w:right="0" w:left="0" w:firstLine="720"/>
        <w:jc w:val="both"/>
        <w:rPr>
          <w:rFonts w:ascii="Cambria" w:hAnsi="Cambria" w:cs="Cambria" w:eastAsia="Cambria"/>
          <w:color w:val="000000"/>
          <w:spacing w:val="0"/>
          <w:position w:val="0"/>
          <w:sz w:val="28"/>
          <w:shd w:fill="auto" w:val="clear"/>
        </w:rPr>
      </w:pPr>
      <w:r>
        <w:rPr>
          <w:rFonts w:ascii="Cambria" w:hAnsi="Cambria" w:cs="Cambria" w:eastAsia="Cambria"/>
          <w:color w:val="000000"/>
          <w:spacing w:val="0"/>
          <w:position w:val="0"/>
          <w:sz w:val="28"/>
          <w:shd w:fill="auto" w:val="clear"/>
        </w:rPr>
        <w:t xml:space="preserve">b) Quyết </w:t>
      </w:r>
      <w:r>
        <w:rPr>
          <w:rFonts w:ascii="Cambria" w:hAnsi="Cambria" w:cs="Cambria" w:eastAsia="Cambria"/>
          <w:color w:val="000000"/>
          <w:spacing w:val="0"/>
          <w:position w:val="0"/>
          <w:sz w:val="28"/>
          <w:shd w:fill="auto" w:val="clear"/>
        </w:rPr>
        <w:t xml:space="preserve">định xử lý t</w:t>
      </w:r>
      <w:r>
        <w:rPr>
          <w:rFonts w:ascii="Cambria" w:hAnsi="Cambria" w:cs="Cambria" w:eastAsia="Cambria"/>
          <w:color w:val="000000"/>
          <w:spacing w:val="0"/>
          <w:position w:val="0"/>
          <w:sz w:val="28"/>
          <w:shd w:fill="auto" w:val="clear"/>
        </w:rPr>
        <w:t xml:space="preserve">ài sản của cấp có thẩm quyền.</w:t>
      </w:r>
    </w:p>
    <w:p>
      <w:pPr>
        <w:spacing w:before="120" w:after="0" w:line="390"/>
        <w:ind w:right="0" w:left="0" w:firstLine="720"/>
        <w:jc w:val="both"/>
        <w:rPr>
          <w:rFonts w:ascii="Cambria" w:hAnsi="Cambria" w:cs="Cambria" w:eastAsia="Cambria"/>
          <w:color w:val="000000"/>
          <w:spacing w:val="0"/>
          <w:position w:val="0"/>
          <w:sz w:val="28"/>
          <w:shd w:fill="auto" w:val="clear"/>
        </w:rPr>
      </w:pPr>
      <w:r>
        <w:rPr>
          <w:rFonts w:ascii="Cambria" w:hAnsi="Cambria" w:cs="Cambria" w:eastAsia="Cambria"/>
          <w:color w:val="000000"/>
          <w:spacing w:val="0"/>
          <w:position w:val="0"/>
          <w:sz w:val="28"/>
          <w:shd w:fill="auto" w:val="clear"/>
        </w:rPr>
        <w:t xml:space="preserve">c) Ph</w:t>
      </w:r>
      <w:r>
        <w:rPr>
          <w:rFonts w:ascii="Cambria" w:hAnsi="Cambria" w:cs="Cambria" w:eastAsia="Cambria"/>
          <w:color w:val="000000"/>
          <w:spacing w:val="0"/>
          <w:position w:val="0"/>
          <w:sz w:val="28"/>
          <w:shd w:fill="auto" w:val="clear"/>
        </w:rPr>
        <w:t xml:space="preserve">ương án xử l</w:t>
      </w:r>
      <w:r>
        <w:rPr>
          <w:rFonts w:ascii="Cambria" w:hAnsi="Cambria" w:cs="Cambria" w:eastAsia="Cambria"/>
          <w:color w:val="000000"/>
          <w:spacing w:val="0"/>
          <w:position w:val="0"/>
          <w:sz w:val="28"/>
          <w:shd w:fill="auto" w:val="clear"/>
        </w:rPr>
        <w:t xml:space="preserve">ý tài sản của c</w:t>
      </w:r>
      <w:r>
        <w:rPr>
          <w:rFonts w:ascii="Cambria" w:hAnsi="Cambria" w:cs="Cambria" w:eastAsia="Cambria"/>
          <w:color w:val="000000"/>
          <w:spacing w:val="0"/>
          <w:position w:val="0"/>
          <w:sz w:val="28"/>
          <w:shd w:fill="auto" w:val="clear"/>
        </w:rPr>
        <w:t xml:space="preserve">ơ quan, người có thẩm quyền.</w:t>
      </w:r>
    </w:p>
    <w:p>
      <w:pPr>
        <w:spacing w:before="120" w:after="0" w:line="390"/>
        <w:ind w:right="0" w:left="0" w:firstLine="720"/>
        <w:jc w:val="both"/>
        <w:rPr>
          <w:rFonts w:ascii="Cambria" w:hAnsi="Cambria" w:cs="Cambria" w:eastAsia="Cambria"/>
          <w:color w:val="000000"/>
          <w:spacing w:val="0"/>
          <w:position w:val="0"/>
          <w:sz w:val="28"/>
          <w:shd w:fill="auto" w:val="clear"/>
        </w:rPr>
      </w:pPr>
      <w:r>
        <w:rPr>
          <w:rFonts w:ascii="Cambria" w:hAnsi="Cambria" w:cs="Cambria" w:eastAsia="Cambria"/>
          <w:color w:val="000000"/>
          <w:spacing w:val="0"/>
          <w:position w:val="0"/>
          <w:sz w:val="28"/>
          <w:shd w:fill="auto" w:val="clear"/>
        </w:rPr>
        <w:t xml:space="preserve">d) Chứng minh nhân dân hoặc C</w:t>
      </w:r>
      <w:r>
        <w:rPr>
          <w:rFonts w:ascii="Cambria" w:hAnsi="Cambria" w:cs="Cambria" w:eastAsia="Cambria"/>
          <w:color w:val="000000"/>
          <w:spacing w:val="0"/>
          <w:position w:val="0"/>
          <w:sz w:val="28"/>
          <w:shd w:fill="auto" w:val="clear"/>
        </w:rPr>
        <w:t xml:space="preserve">ăn cước công dân của người nhận t</w:t>
      </w:r>
      <w:r>
        <w:rPr>
          <w:rFonts w:ascii="Cambria" w:hAnsi="Cambria" w:cs="Cambria" w:eastAsia="Cambria"/>
          <w:color w:val="000000"/>
          <w:spacing w:val="0"/>
          <w:position w:val="0"/>
          <w:sz w:val="28"/>
          <w:shd w:fill="auto" w:val="clear"/>
        </w:rPr>
        <w:t xml:space="preserve">ài sản.</w:t>
      </w:r>
    </w:p>
    <w:p>
      <w:pPr>
        <w:spacing w:before="120" w:after="0" w:line="390"/>
        <w:ind w:right="0" w:left="0" w:firstLine="720"/>
        <w:jc w:val="both"/>
        <w:rPr>
          <w:rFonts w:ascii="Cambria" w:hAnsi="Cambria" w:cs="Cambria" w:eastAsia="Cambria"/>
          <w:color w:val="000000"/>
          <w:spacing w:val="0"/>
          <w:position w:val="0"/>
          <w:sz w:val="28"/>
          <w:shd w:fill="auto" w:val="clear"/>
        </w:rPr>
      </w:pPr>
      <w:r>
        <w:rPr>
          <w:rFonts w:ascii="Cambria" w:hAnsi="Cambria" w:cs="Cambria" w:eastAsia="Cambria"/>
          <w:color w:val="000000"/>
          <w:spacing w:val="0"/>
          <w:position w:val="0"/>
          <w:sz w:val="28"/>
          <w:shd w:fill="auto" w:val="clear"/>
        </w:rPr>
        <w:t xml:space="preserve">2</w:t>
      </w:r>
      <w:r>
        <w:rPr>
          <w:rFonts w:ascii="Cambria" w:hAnsi="Cambria" w:cs="Cambria" w:eastAsia="Cambria"/>
          <w:color w:val="000000"/>
          <w:spacing w:val="0"/>
          <w:position w:val="0"/>
          <w:sz w:val="28"/>
          <w:shd w:fill="auto" w:val="clear"/>
        </w:rPr>
        <w:t xml:space="preserve">. Trình tự Kho bạc Nhà n</w:t>
      </w:r>
      <w:r>
        <w:rPr>
          <w:rFonts w:ascii="Cambria" w:hAnsi="Cambria" w:cs="Cambria" w:eastAsia="Cambria"/>
          <w:color w:val="000000"/>
          <w:spacing w:val="0"/>
          <w:position w:val="0"/>
          <w:sz w:val="28"/>
          <w:shd w:fill="auto" w:val="clear"/>
        </w:rPr>
        <w:t xml:space="preserve">ước giao tài sản: </w:t>
      </w:r>
    </w:p>
    <w:p>
      <w:pPr>
        <w:spacing w:before="120" w:after="0" w:line="390"/>
        <w:ind w:right="0" w:left="0" w:firstLine="720"/>
        <w:jc w:val="both"/>
        <w:rPr>
          <w:rFonts w:ascii="Cambria" w:hAnsi="Cambria" w:cs="Cambria" w:eastAsia="Cambria"/>
          <w:color w:val="000000"/>
          <w:spacing w:val="0"/>
          <w:position w:val="0"/>
          <w:sz w:val="28"/>
          <w:shd w:fill="auto" w:val="clear"/>
        </w:rPr>
      </w:pPr>
      <w:r>
        <w:rPr>
          <w:rFonts w:ascii="Cambria" w:hAnsi="Cambria" w:cs="Cambria" w:eastAsia="Cambria"/>
          <w:color w:val="000000"/>
          <w:spacing w:val="0"/>
          <w:position w:val="0"/>
          <w:sz w:val="28"/>
          <w:shd w:fill="auto" w:val="clear"/>
        </w:rPr>
        <w:t xml:space="preserve">a) Khi giao tài sản, Kho bạc Nhà n</w:t>
      </w:r>
      <w:r>
        <w:rPr>
          <w:rFonts w:ascii="Cambria" w:hAnsi="Cambria" w:cs="Cambria" w:eastAsia="Cambria"/>
          <w:color w:val="000000"/>
          <w:spacing w:val="0"/>
          <w:position w:val="0"/>
          <w:sz w:val="28"/>
          <w:shd w:fill="auto" w:val="clear"/>
        </w:rPr>
        <w:t xml:space="preserve">ước kiểm tra các giấy tờ theo đúng quy định tại khoản </w:t>
      </w:r>
      <w:r>
        <w:rPr>
          <w:rFonts w:ascii="Cambria" w:hAnsi="Cambria" w:cs="Cambria" w:eastAsia="Cambria"/>
          <w:color w:val="000000"/>
          <w:spacing w:val="0"/>
          <w:position w:val="0"/>
          <w:sz w:val="28"/>
          <w:shd w:fill="auto" w:val="clear"/>
        </w:rPr>
        <w:t xml:space="preserve">1 </w:t>
      </w:r>
      <w:r>
        <w:rPr>
          <w:rFonts w:ascii="Cambria" w:hAnsi="Cambria" w:cs="Cambria" w:eastAsia="Cambria"/>
          <w:color w:val="000000"/>
          <w:spacing w:val="0"/>
          <w:position w:val="0"/>
          <w:sz w:val="28"/>
          <w:shd w:fill="auto" w:val="clear"/>
        </w:rPr>
        <w:t xml:space="preserve">Điều này và lập biên bản giao nhận tài sản (Mẫu số </w:t>
      </w:r>
      <w:r>
        <w:rPr>
          <w:rFonts w:ascii="Cambria" w:hAnsi="Cambria" w:cs="Cambria" w:eastAsia="Cambria"/>
          <w:color w:val="000000"/>
          <w:spacing w:val="0"/>
          <w:position w:val="0"/>
          <w:sz w:val="28"/>
          <w:shd w:fill="auto" w:val="clear"/>
        </w:rPr>
        <w:t xml:space="preserve">03 </w:t>
      </w:r>
      <w:r>
        <w:rPr>
          <w:rFonts w:ascii="Cambria" w:hAnsi="Cambria" w:cs="Cambria" w:eastAsia="Cambria"/>
          <w:color w:val="000000"/>
          <w:spacing w:val="0"/>
          <w:position w:val="0"/>
          <w:sz w:val="28"/>
          <w:shd w:fill="auto" w:val="clear"/>
        </w:rPr>
        <w:t xml:space="preserve">tại Phụ lục kèm theo Thông tư này).</w:t>
      </w:r>
    </w:p>
    <w:p>
      <w:pPr>
        <w:spacing w:before="120" w:after="0" w:line="390"/>
        <w:ind w:right="0" w:left="0" w:firstLine="720"/>
        <w:jc w:val="both"/>
        <w:rPr>
          <w:rFonts w:ascii="Cambria" w:hAnsi="Cambria" w:cs="Cambria" w:eastAsia="Cambria"/>
          <w:color w:val="000000"/>
          <w:spacing w:val="0"/>
          <w:position w:val="0"/>
          <w:sz w:val="28"/>
          <w:shd w:fill="auto" w:val="clear"/>
        </w:rPr>
      </w:pPr>
      <w:r>
        <w:rPr>
          <w:rFonts w:ascii="Cambria" w:hAnsi="Cambria" w:cs="Cambria" w:eastAsia="Cambria"/>
          <w:color w:val="000000"/>
          <w:spacing w:val="0"/>
          <w:position w:val="0"/>
          <w:sz w:val="28"/>
          <w:shd w:fill="auto" w:val="clear"/>
        </w:rPr>
        <w:t xml:space="preserve">b) Tr</w:t>
      </w:r>
      <w:r>
        <w:rPr>
          <w:rFonts w:ascii="Cambria" w:hAnsi="Cambria" w:cs="Cambria" w:eastAsia="Cambria"/>
          <w:color w:val="000000"/>
          <w:spacing w:val="0"/>
          <w:position w:val="0"/>
          <w:sz w:val="28"/>
          <w:shd w:fill="auto" w:val="clear"/>
        </w:rPr>
        <w:t xml:space="preserve">ước khi giao tài sản, Kho bạc Nhà nước phải yêu cầu bên gửi kiểm tra lại t</w:t>
      </w:r>
      <w:r>
        <w:rPr>
          <w:rFonts w:ascii="Cambria" w:hAnsi="Cambria" w:cs="Cambria" w:eastAsia="Cambria"/>
          <w:color w:val="000000"/>
          <w:spacing w:val="0"/>
          <w:position w:val="0"/>
          <w:sz w:val="28"/>
          <w:shd w:fill="auto" w:val="clear"/>
        </w:rPr>
        <w:t xml:space="preserve">ình trạng, niêm phong của </w:t>
      </w:r>
      <w:r>
        <w:rPr>
          <w:rFonts w:ascii="Cambria" w:hAnsi="Cambria" w:cs="Cambria" w:eastAsia="Cambria"/>
          <w:color w:val="000000"/>
          <w:spacing w:val="0"/>
          <w:position w:val="0"/>
          <w:sz w:val="28"/>
          <w:shd w:fill="auto" w:val="clear"/>
        </w:rPr>
        <w:t xml:space="preserve">hò</w:t>
      </w:r>
      <w:r>
        <w:rPr>
          <w:rFonts w:ascii="Cambria" w:hAnsi="Cambria" w:cs="Cambria" w:eastAsia="Cambria"/>
          <w:color w:val="000000"/>
          <w:spacing w:val="0"/>
          <w:position w:val="0"/>
          <w:sz w:val="28"/>
          <w:shd w:fill="auto" w:val="clear"/>
        </w:rPr>
        <w:t xml:space="preserve">m/túi/</w:t>
      </w:r>
      <w:r>
        <w:rPr>
          <w:rFonts w:ascii="Cambria" w:hAnsi="Cambria" w:cs="Cambria" w:eastAsia="Cambria"/>
          <w:color w:val="000000"/>
          <w:spacing w:val="0"/>
          <w:position w:val="0"/>
          <w:sz w:val="28"/>
          <w:shd w:fill="auto" w:val="clear"/>
        </w:rPr>
        <w:t xml:space="preserve">gó</w:t>
      </w:r>
      <w:r>
        <w:rPr>
          <w:rFonts w:ascii="Cambria" w:hAnsi="Cambria" w:cs="Cambria" w:eastAsia="Cambria"/>
          <w:color w:val="000000"/>
          <w:spacing w:val="0"/>
          <w:position w:val="0"/>
          <w:sz w:val="28"/>
          <w:shd w:fill="auto" w:val="clear"/>
        </w:rPr>
        <w:t xml:space="preserve">i bảo quản. Nếu có dấu hiệu nghi ngờ về t</w:t>
      </w:r>
      <w:r>
        <w:rPr>
          <w:rFonts w:ascii="Cambria" w:hAnsi="Cambria" w:cs="Cambria" w:eastAsia="Cambria"/>
          <w:color w:val="000000"/>
          <w:spacing w:val="0"/>
          <w:position w:val="0"/>
          <w:sz w:val="28"/>
          <w:shd w:fill="auto" w:val="clear"/>
        </w:rPr>
        <w:t xml:space="preserve">ình trạng niêm phong thì hai bên cùng nhau xác nhận và lập biên bản. Bên gửi có quyền mời c</w:t>
      </w:r>
      <w:r>
        <w:rPr>
          <w:rFonts w:ascii="Cambria" w:hAnsi="Cambria" w:cs="Cambria" w:eastAsia="Cambria"/>
          <w:color w:val="000000"/>
          <w:spacing w:val="0"/>
          <w:position w:val="0"/>
          <w:sz w:val="28"/>
          <w:shd w:fill="auto" w:val="clear"/>
        </w:rPr>
        <w:t xml:space="preserve">ơ quan giám định để kiểm tra niêm phong của h</w:t>
      </w:r>
      <w:r>
        <w:rPr>
          <w:rFonts w:ascii="Cambria" w:hAnsi="Cambria" w:cs="Cambria" w:eastAsia="Cambria"/>
          <w:color w:val="000000"/>
          <w:spacing w:val="0"/>
          <w:position w:val="0"/>
          <w:sz w:val="28"/>
          <w:shd w:fill="auto" w:val="clear"/>
        </w:rPr>
        <w:t xml:space="preserve">òm/túi/gói tr</w:t>
      </w:r>
      <w:r>
        <w:rPr>
          <w:rFonts w:ascii="Cambria" w:hAnsi="Cambria" w:cs="Cambria" w:eastAsia="Cambria"/>
          <w:color w:val="000000"/>
          <w:spacing w:val="0"/>
          <w:position w:val="0"/>
          <w:sz w:val="28"/>
          <w:shd w:fill="auto" w:val="clear"/>
        </w:rPr>
        <w:t xml:space="preserve">ước sự chứng kiến của Kho bạc Nhà nước.</w:t>
      </w:r>
    </w:p>
    <w:p>
      <w:pPr>
        <w:spacing w:before="120" w:after="0" w:line="390"/>
        <w:ind w:right="0" w:left="0" w:firstLine="720"/>
        <w:jc w:val="both"/>
        <w:rPr>
          <w:rFonts w:ascii="Cambria" w:hAnsi="Cambria" w:cs="Cambria" w:eastAsia="Cambria"/>
          <w:color w:val="000000"/>
          <w:spacing w:val="0"/>
          <w:position w:val="0"/>
          <w:sz w:val="28"/>
          <w:shd w:fill="auto" w:val="clear"/>
        </w:rPr>
      </w:pPr>
      <w:r>
        <w:rPr>
          <w:rFonts w:ascii="Cambria" w:hAnsi="Cambria" w:cs="Cambria" w:eastAsia="Cambria"/>
          <w:color w:val="000000"/>
          <w:spacing w:val="0"/>
          <w:position w:val="0"/>
          <w:sz w:val="28"/>
          <w:shd w:fill="auto" w:val="clear"/>
        </w:rPr>
        <w:t xml:space="preserve">Tr</w:t>
      </w:r>
      <w:r>
        <w:rPr>
          <w:rFonts w:ascii="Cambria" w:hAnsi="Cambria" w:cs="Cambria" w:eastAsia="Cambria"/>
          <w:color w:val="000000"/>
          <w:spacing w:val="0"/>
          <w:position w:val="0"/>
          <w:sz w:val="28"/>
          <w:shd w:fill="auto" w:val="clear"/>
        </w:rPr>
        <w:t xml:space="preserve">ường hợp khi kiểm tra thấy h</w:t>
      </w:r>
      <w:r>
        <w:rPr>
          <w:rFonts w:ascii="Cambria" w:hAnsi="Cambria" w:cs="Cambria" w:eastAsia="Cambria"/>
          <w:color w:val="000000"/>
          <w:spacing w:val="0"/>
          <w:position w:val="0"/>
          <w:sz w:val="28"/>
          <w:shd w:fill="auto" w:val="clear"/>
        </w:rPr>
        <w:t xml:space="preserve">òm/túi/gói mất niêm phong hoặc không còn nguyên vẹn thì hai bên phải lập biên bản </w:t>
      </w:r>
      <w:r>
        <w:rPr>
          <w:rFonts w:ascii="Cambria" w:hAnsi="Cambria" w:cs="Cambria" w:eastAsia="Cambria"/>
          <w:color w:val="000000"/>
          <w:spacing w:val="0"/>
          <w:position w:val="0"/>
          <w:sz w:val="28"/>
          <w:shd w:fill="auto" w:val="clear"/>
        </w:rPr>
        <w:t xml:space="preserve">đồng thời mời cơ quan chức năng đến giải quyết theo quy định của pháp luật.</w:t>
      </w:r>
    </w:p>
    <w:p>
      <w:pPr>
        <w:spacing w:before="120" w:after="0" w:line="390"/>
        <w:ind w:right="0" w:left="0" w:firstLine="720"/>
        <w:jc w:val="both"/>
        <w:rPr>
          <w:rFonts w:ascii="Cambria" w:hAnsi="Cambria" w:cs="Cambria" w:eastAsia="Cambria"/>
          <w:color w:val="000000"/>
          <w:spacing w:val="0"/>
          <w:position w:val="0"/>
          <w:sz w:val="28"/>
          <w:shd w:fill="auto" w:val="clear"/>
        </w:rPr>
      </w:pPr>
      <w:r>
        <w:rPr>
          <w:rFonts w:ascii="Cambria" w:hAnsi="Cambria" w:cs="Cambria" w:eastAsia="Cambria"/>
          <w:color w:val="000000"/>
          <w:spacing w:val="0"/>
          <w:position w:val="0"/>
          <w:sz w:val="28"/>
          <w:shd w:fill="auto" w:val="clear"/>
        </w:rPr>
        <w:t xml:space="preserve">c) Giao tài sản theo hòm/túi/gói niêm phong của bên gửi.</w:t>
      </w:r>
    </w:p>
    <w:p>
      <w:pPr>
        <w:spacing w:before="120" w:after="0" w:line="390"/>
        <w:ind w:right="0" w:left="0" w:firstLine="720"/>
        <w:jc w:val="both"/>
        <w:rPr>
          <w:rFonts w:ascii="Cambria" w:hAnsi="Cambria" w:cs="Cambria" w:eastAsia="Cambria"/>
          <w:color w:val="000000"/>
          <w:spacing w:val="0"/>
          <w:position w:val="0"/>
          <w:sz w:val="28"/>
          <w:shd w:fill="auto" w:val="clear"/>
        </w:rPr>
      </w:pPr>
      <w:r>
        <w:rPr>
          <w:rFonts w:ascii="Cambria" w:hAnsi="Cambria" w:cs="Cambria" w:eastAsia="Cambria"/>
          <w:color w:val="000000"/>
          <w:spacing w:val="0"/>
          <w:position w:val="0"/>
          <w:sz w:val="28"/>
          <w:shd w:fill="auto" w:val="clear"/>
        </w:rPr>
        <w:t xml:space="preserve">3</w:t>
      </w:r>
      <w:r>
        <w:rPr>
          <w:rFonts w:ascii="Cambria" w:hAnsi="Cambria" w:cs="Cambria" w:eastAsia="Cambria"/>
          <w:color w:val="000000"/>
          <w:spacing w:val="0"/>
          <w:position w:val="0"/>
          <w:sz w:val="28"/>
          <w:shd w:fill="auto" w:val="clear"/>
        </w:rPr>
        <w:t xml:space="preserve">. Trong ngày làm việc, kể từ khi nhận </w:t>
      </w:r>
      <w:r>
        <w:rPr>
          <w:rFonts w:ascii="Cambria" w:hAnsi="Cambria" w:cs="Cambria" w:eastAsia="Cambria"/>
          <w:color w:val="000000"/>
          <w:spacing w:val="0"/>
          <w:position w:val="0"/>
          <w:sz w:val="28"/>
          <w:shd w:fill="auto" w:val="clear"/>
        </w:rPr>
        <w:t xml:space="preserve">được đầy đủ hồ sơ quy định tại khoản </w:t>
      </w:r>
      <w:r>
        <w:rPr>
          <w:rFonts w:ascii="Cambria" w:hAnsi="Cambria" w:cs="Cambria" w:eastAsia="Cambria"/>
          <w:color w:val="000000"/>
          <w:spacing w:val="0"/>
          <w:position w:val="0"/>
          <w:sz w:val="28"/>
          <w:shd w:fill="auto" w:val="clear"/>
        </w:rPr>
        <w:t xml:space="preserve">1 </w:t>
      </w:r>
      <w:r>
        <w:rPr>
          <w:rFonts w:ascii="Cambria" w:hAnsi="Cambria" w:cs="Cambria" w:eastAsia="Cambria"/>
          <w:color w:val="000000"/>
          <w:spacing w:val="0"/>
          <w:position w:val="0"/>
          <w:sz w:val="28"/>
          <w:shd w:fill="auto" w:val="clear"/>
        </w:rPr>
        <w:t xml:space="preserve">Điều n</w:t>
      </w:r>
      <w:r>
        <w:rPr>
          <w:rFonts w:ascii="Cambria" w:hAnsi="Cambria" w:cs="Cambria" w:eastAsia="Cambria"/>
          <w:color w:val="000000"/>
          <w:spacing w:val="0"/>
          <w:position w:val="0"/>
          <w:sz w:val="28"/>
          <w:shd w:fill="auto" w:val="clear"/>
        </w:rPr>
        <w:t xml:space="preserve">ày, Kho bạc Nhà n</w:t>
      </w:r>
      <w:r>
        <w:rPr>
          <w:rFonts w:ascii="Cambria" w:hAnsi="Cambria" w:cs="Cambria" w:eastAsia="Cambria"/>
          <w:color w:val="000000"/>
          <w:spacing w:val="0"/>
          <w:position w:val="0"/>
          <w:sz w:val="28"/>
          <w:shd w:fill="auto" w:val="clear"/>
        </w:rPr>
        <w:t xml:space="preserve">ước làm thủ tục giao tài sản.</w:t>
      </w:r>
    </w:p>
    <w:p>
      <w:pPr>
        <w:spacing w:before="120" w:after="0" w:line="390"/>
        <w:ind w:right="0" w:left="0" w:firstLine="720"/>
        <w:jc w:val="both"/>
        <w:rPr>
          <w:rFonts w:ascii="Cambria" w:hAnsi="Cambria" w:cs="Cambria" w:eastAsia="Cambria"/>
          <w:b/>
          <w:color w:val="000000"/>
          <w:spacing w:val="0"/>
          <w:position w:val="0"/>
          <w:sz w:val="28"/>
          <w:shd w:fill="auto" w:val="clear"/>
        </w:rPr>
      </w:pPr>
      <w:r>
        <w:rPr>
          <w:rFonts w:ascii="Cambria" w:hAnsi="Cambria" w:cs="Cambria" w:eastAsia="Cambria"/>
          <w:b/>
          <w:color w:val="000000"/>
          <w:spacing w:val="0"/>
          <w:position w:val="0"/>
          <w:sz w:val="28"/>
          <w:shd w:fill="auto" w:val="clear"/>
        </w:rPr>
        <w:t xml:space="preserve">Điều </w:t>
      </w:r>
      <w:r>
        <w:rPr>
          <w:rFonts w:ascii="Cambria" w:hAnsi="Cambria" w:cs="Cambria" w:eastAsia="Cambria"/>
          <w:b/>
          <w:color w:val="000000"/>
          <w:spacing w:val="0"/>
          <w:position w:val="0"/>
          <w:sz w:val="28"/>
          <w:shd w:fill="auto" w:val="clear"/>
        </w:rPr>
        <w:t xml:space="preserve">8</w:t>
      </w:r>
      <w:r>
        <w:rPr>
          <w:rFonts w:ascii="Cambria" w:hAnsi="Cambria" w:cs="Cambria" w:eastAsia="Cambria"/>
          <w:b/>
          <w:color w:val="000000"/>
          <w:spacing w:val="0"/>
          <w:position w:val="0"/>
          <w:sz w:val="28"/>
          <w:shd w:fill="auto" w:val="clear"/>
        </w:rPr>
        <w:t xml:space="preserve">. Trách nhiệm của các b</w:t>
      </w:r>
      <w:r>
        <w:rPr>
          <w:rFonts w:ascii="Cambria" w:hAnsi="Cambria" w:cs="Cambria" w:eastAsia="Cambria"/>
          <w:b/>
          <w:color w:val="000000"/>
          <w:spacing w:val="0"/>
          <w:position w:val="0"/>
          <w:sz w:val="28"/>
          <w:shd w:fill="auto" w:val="clear"/>
        </w:rPr>
        <w:t xml:space="preserve">ên trong giao, nhận và xử lý tài sản</w:t>
      </w:r>
    </w:p>
    <w:p>
      <w:pPr>
        <w:spacing w:before="120" w:after="0" w:line="390"/>
        <w:ind w:right="0" w:left="0" w:firstLine="720"/>
        <w:jc w:val="both"/>
        <w:rPr>
          <w:rFonts w:ascii="Cambria" w:hAnsi="Cambria" w:cs="Cambria" w:eastAsia="Cambria"/>
          <w:color w:val="000000"/>
          <w:spacing w:val="0"/>
          <w:position w:val="0"/>
          <w:sz w:val="28"/>
          <w:shd w:fill="auto" w:val="clear"/>
        </w:rPr>
      </w:pPr>
      <w:r>
        <w:rPr>
          <w:rFonts w:ascii="Cambria" w:hAnsi="Cambria" w:cs="Cambria" w:eastAsia="Cambria"/>
          <w:color w:val="000000"/>
          <w:spacing w:val="0"/>
          <w:position w:val="0"/>
          <w:sz w:val="28"/>
          <w:shd w:fill="auto" w:val="clear"/>
        </w:rPr>
        <w:t xml:space="preserve">1</w:t>
      </w:r>
      <w:r>
        <w:rPr>
          <w:rFonts w:ascii="Cambria" w:hAnsi="Cambria" w:cs="Cambria" w:eastAsia="Cambria"/>
          <w:color w:val="000000"/>
          <w:spacing w:val="0"/>
          <w:position w:val="0"/>
          <w:sz w:val="28"/>
          <w:shd w:fill="auto" w:val="clear"/>
        </w:rPr>
        <w:t xml:space="preserve">. Trách nhiệm của Kho bạc Nhà n</w:t>
      </w:r>
      <w:r>
        <w:rPr>
          <w:rFonts w:ascii="Cambria" w:hAnsi="Cambria" w:cs="Cambria" w:eastAsia="Cambria"/>
          <w:color w:val="000000"/>
          <w:spacing w:val="0"/>
          <w:position w:val="0"/>
          <w:sz w:val="28"/>
          <w:shd w:fill="auto" w:val="clear"/>
        </w:rPr>
        <w:t xml:space="preserve">ước:</w:t>
      </w:r>
    </w:p>
    <w:p>
      <w:pPr>
        <w:spacing w:before="120" w:after="0" w:line="390"/>
        <w:ind w:right="0" w:left="0" w:firstLine="720"/>
        <w:jc w:val="both"/>
        <w:rPr>
          <w:rFonts w:ascii="Cambria" w:hAnsi="Cambria" w:cs="Cambria" w:eastAsia="Cambria"/>
          <w:color w:val="000000"/>
          <w:spacing w:val="0"/>
          <w:position w:val="0"/>
          <w:sz w:val="28"/>
          <w:shd w:fill="auto" w:val="clear"/>
        </w:rPr>
      </w:pPr>
      <w:r>
        <w:rPr>
          <w:rFonts w:ascii="Cambria" w:hAnsi="Cambria" w:cs="Cambria" w:eastAsia="Cambria"/>
          <w:color w:val="000000"/>
          <w:spacing w:val="0"/>
          <w:position w:val="0"/>
          <w:sz w:val="28"/>
          <w:shd w:fill="auto" w:val="clear"/>
        </w:rPr>
        <w:t xml:space="preserve">a) Mở các loại sổ </w:t>
      </w:r>
      <w:r>
        <w:rPr>
          <w:rFonts w:ascii="Cambria" w:hAnsi="Cambria" w:cs="Cambria" w:eastAsia="Cambria"/>
          <w:color w:val="000000"/>
          <w:spacing w:val="0"/>
          <w:position w:val="0"/>
          <w:sz w:val="28"/>
          <w:shd w:fill="auto" w:val="clear"/>
        </w:rPr>
        <w:t xml:space="preserve">để ghi chép, theo d</w:t>
      </w:r>
      <w:r>
        <w:rPr>
          <w:rFonts w:ascii="Cambria" w:hAnsi="Cambria" w:cs="Cambria" w:eastAsia="Cambria"/>
          <w:color w:val="000000"/>
          <w:spacing w:val="0"/>
          <w:position w:val="0"/>
          <w:sz w:val="28"/>
          <w:shd w:fill="auto" w:val="clear"/>
        </w:rPr>
        <w:t xml:space="preserve">õi từng lần nhập, xuất tài sản.</w:t>
      </w:r>
    </w:p>
    <w:p>
      <w:pPr>
        <w:spacing w:before="120" w:after="0" w:line="390"/>
        <w:ind w:right="0" w:left="0" w:firstLine="720"/>
        <w:jc w:val="both"/>
        <w:rPr>
          <w:rFonts w:ascii="Cambria" w:hAnsi="Cambria" w:cs="Cambria" w:eastAsia="Cambria"/>
          <w:color w:val="000000"/>
          <w:spacing w:val="0"/>
          <w:position w:val="0"/>
          <w:sz w:val="28"/>
          <w:shd w:fill="auto" w:val="clear"/>
        </w:rPr>
      </w:pPr>
      <w:r>
        <w:rPr>
          <w:rFonts w:ascii="Cambria" w:hAnsi="Cambria" w:cs="Cambria" w:eastAsia="Cambria"/>
          <w:color w:val="000000"/>
          <w:spacing w:val="0"/>
          <w:position w:val="0"/>
          <w:sz w:val="28"/>
          <w:shd w:fill="auto" w:val="clear"/>
        </w:rPr>
        <w:t xml:space="preserve">b) H</w:t>
      </w:r>
      <w:r>
        <w:rPr>
          <w:rFonts w:ascii="Cambria" w:hAnsi="Cambria" w:cs="Cambria" w:eastAsia="Cambria"/>
          <w:color w:val="000000"/>
          <w:spacing w:val="0"/>
          <w:position w:val="0"/>
          <w:sz w:val="28"/>
          <w:shd w:fill="auto" w:val="clear"/>
        </w:rPr>
        <w:t xml:space="preserve">ướng dẫn thủ tục, tạo điều kiện thuận lợi cho bên gửi đến giao và nhận lại tài sản.</w:t>
      </w:r>
    </w:p>
    <w:p>
      <w:pPr>
        <w:spacing w:before="120" w:after="0" w:line="390"/>
        <w:ind w:right="0" w:left="0" w:firstLine="720"/>
        <w:jc w:val="both"/>
        <w:rPr>
          <w:rFonts w:ascii="Cambria" w:hAnsi="Cambria" w:cs="Cambria" w:eastAsia="Cambria"/>
          <w:color w:val="000000"/>
          <w:spacing w:val="0"/>
          <w:position w:val="0"/>
          <w:sz w:val="28"/>
          <w:shd w:fill="auto" w:val="clear"/>
        </w:rPr>
      </w:pPr>
      <w:r>
        <w:rPr>
          <w:rFonts w:ascii="Cambria" w:hAnsi="Cambria" w:cs="Cambria" w:eastAsia="Cambria"/>
          <w:color w:val="000000"/>
          <w:spacing w:val="0"/>
          <w:position w:val="0"/>
          <w:sz w:val="28"/>
          <w:shd w:fill="auto" w:val="clear"/>
        </w:rPr>
        <w:t xml:space="preserve">c) Chuẩn bị </w:t>
      </w:r>
      <w:r>
        <w:rPr>
          <w:rFonts w:ascii="Cambria" w:hAnsi="Cambria" w:cs="Cambria" w:eastAsia="Cambria"/>
          <w:color w:val="000000"/>
          <w:spacing w:val="0"/>
          <w:position w:val="0"/>
          <w:sz w:val="28"/>
          <w:shd w:fill="auto" w:val="clear"/>
        </w:rPr>
        <w:t xml:space="preserve">đầy đủ các phương tiện: Giấy gói, dây buộc, túi, h</w:t>
      </w:r>
      <w:r>
        <w:rPr>
          <w:rFonts w:ascii="Cambria" w:hAnsi="Cambria" w:cs="Cambria" w:eastAsia="Cambria"/>
          <w:color w:val="000000"/>
          <w:spacing w:val="0"/>
          <w:position w:val="0"/>
          <w:sz w:val="28"/>
          <w:shd w:fill="auto" w:val="clear"/>
        </w:rPr>
        <w:t xml:space="preserve">òm, niêm phong.</w:t>
      </w:r>
    </w:p>
    <w:p>
      <w:pPr>
        <w:spacing w:before="120" w:after="0" w:line="390"/>
        <w:ind w:right="0" w:left="0" w:firstLine="720"/>
        <w:jc w:val="both"/>
        <w:rPr>
          <w:rFonts w:ascii="Cambria" w:hAnsi="Cambria" w:cs="Cambria" w:eastAsia="Cambria"/>
          <w:color w:val="000000"/>
          <w:spacing w:val="0"/>
          <w:position w:val="0"/>
          <w:sz w:val="28"/>
          <w:shd w:fill="auto" w:val="clear"/>
        </w:rPr>
      </w:pPr>
      <w:r>
        <w:rPr>
          <w:rFonts w:ascii="Cambria" w:hAnsi="Cambria" w:cs="Cambria" w:eastAsia="Cambria"/>
          <w:color w:val="000000"/>
          <w:spacing w:val="0"/>
          <w:position w:val="0"/>
          <w:sz w:val="28"/>
          <w:shd w:fill="auto" w:val="clear"/>
        </w:rPr>
        <w:t xml:space="preserve">d) Giữ bí mật và bảo </w:t>
      </w:r>
      <w:r>
        <w:rPr>
          <w:rFonts w:ascii="Cambria" w:hAnsi="Cambria" w:cs="Cambria" w:eastAsia="Cambria"/>
          <w:color w:val="000000"/>
          <w:spacing w:val="0"/>
          <w:position w:val="0"/>
          <w:sz w:val="28"/>
          <w:shd w:fill="auto" w:val="clear"/>
        </w:rPr>
        <w:t xml:space="preserve">đảm an to</w:t>
      </w:r>
      <w:r>
        <w:rPr>
          <w:rFonts w:ascii="Cambria" w:hAnsi="Cambria" w:cs="Cambria" w:eastAsia="Cambria"/>
          <w:color w:val="000000"/>
          <w:spacing w:val="0"/>
          <w:position w:val="0"/>
          <w:sz w:val="28"/>
          <w:shd w:fill="auto" w:val="clear"/>
        </w:rPr>
        <w:t xml:space="preserve">àn tuyệt </w:t>
      </w:r>
      <w:r>
        <w:rPr>
          <w:rFonts w:ascii="Cambria" w:hAnsi="Cambria" w:cs="Cambria" w:eastAsia="Cambria"/>
          <w:color w:val="000000"/>
          <w:spacing w:val="0"/>
          <w:position w:val="0"/>
          <w:sz w:val="28"/>
          <w:shd w:fill="auto" w:val="clear"/>
        </w:rPr>
        <w:t xml:space="preserve">đối h</w:t>
      </w:r>
      <w:r>
        <w:rPr>
          <w:rFonts w:ascii="Cambria" w:hAnsi="Cambria" w:cs="Cambria" w:eastAsia="Cambria"/>
          <w:color w:val="000000"/>
          <w:spacing w:val="0"/>
          <w:position w:val="0"/>
          <w:sz w:val="28"/>
          <w:shd w:fill="auto" w:val="clear"/>
        </w:rPr>
        <w:t xml:space="preserve">òm/túi/gói niêm phong tài sản của bên gửi tài sản, không </w:t>
      </w:r>
      <w:r>
        <w:rPr>
          <w:rFonts w:ascii="Cambria" w:hAnsi="Cambria" w:cs="Cambria" w:eastAsia="Cambria"/>
          <w:color w:val="000000"/>
          <w:spacing w:val="0"/>
          <w:position w:val="0"/>
          <w:sz w:val="28"/>
          <w:shd w:fill="auto" w:val="clear"/>
        </w:rPr>
        <w:t xml:space="preserve">để xảy ra nhầm lẫn, mất mát, hư hỏng t</w:t>
      </w:r>
      <w:r>
        <w:rPr>
          <w:rFonts w:ascii="Cambria" w:hAnsi="Cambria" w:cs="Cambria" w:eastAsia="Cambria"/>
          <w:color w:val="000000"/>
          <w:spacing w:val="0"/>
          <w:position w:val="0"/>
          <w:sz w:val="28"/>
          <w:shd w:fill="auto" w:val="clear"/>
        </w:rPr>
        <w:t xml:space="preserve">ài sản. </w:t>
      </w:r>
    </w:p>
    <w:p>
      <w:pPr>
        <w:spacing w:before="120" w:after="0" w:line="390"/>
        <w:ind w:right="0" w:left="0" w:firstLine="720"/>
        <w:jc w:val="both"/>
        <w:rPr>
          <w:rFonts w:ascii="Cambria" w:hAnsi="Cambria" w:cs="Cambria" w:eastAsia="Cambria"/>
          <w:color w:val="000000"/>
          <w:spacing w:val="0"/>
          <w:position w:val="0"/>
          <w:sz w:val="28"/>
          <w:shd w:fill="auto" w:val="clear"/>
        </w:rPr>
      </w:pPr>
      <w:r>
        <w:rPr>
          <w:rFonts w:ascii="Cambria" w:hAnsi="Cambria" w:cs="Cambria" w:eastAsia="Cambria"/>
          <w:color w:val="000000"/>
          <w:spacing w:val="0"/>
          <w:position w:val="0"/>
          <w:sz w:val="28"/>
          <w:shd w:fill="auto" w:val="clear"/>
        </w:rPr>
        <w:t xml:space="preserve">đ) Trả đúng, đủ t</w:t>
      </w:r>
      <w:r>
        <w:rPr>
          <w:rFonts w:ascii="Cambria" w:hAnsi="Cambria" w:cs="Cambria" w:eastAsia="Cambria"/>
          <w:color w:val="000000"/>
          <w:spacing w:val="0"/>
          <w:position w:val="0"/>
          <w:sz w:val="28"/>
          <w:shd w:fill="auto" w:val="clear"/>
        </w:rPr>
        <w:t xml:space="preserve">ài sản theo hòm/túi/gói niêm phong cho bên gửi khi có quyết </w:t>
      </w:r>
      <w:r>
        <w:rPr>
          <w:rFonts w:ascii="Cambria" w:hAnsi="Cambria" w:cs="Cambria" w:eastAsia="Cambria"/>
          <w:color w:val="000000"/>
          <w:spacing w:val="0"/>
          <w:position w:val="0"/>
          <w:sz w:val="28"/>
          <w:shd w:fill="auto" w:val="clear"/>
        </w:rPr>
        <w:t xml:space="preserve">định của cấp có thẩm quyền.</w:t>
      </w:r>
    </w:p>
    <w:p>
      <w:pPr>
        <w:spacing w:before="120" w:after="0" w:line="390"/>
        <w:ind w:right="0" w:left="0" w:firstLine="720"/>
        <w:jc w:val="both"/>
        <w:rPr>
          <w:rFonts w:ascii="Cambria" w:hAnsi="Cambria" w:cs="Cambria" w:eastAsia="Cambria"/>
          <w:color w:val="000000"/>
          <w:spacing w:val="0"/>
          <w:position w:val="0"/>
          <w:sz w:val="28"/>
          <w:shd w:fill="auto" w:val="clear"/>
        </w:rPr>
      </w:pPr>
      <w:r>
        <w:rPr>
          <w:rFonts w:ascii="Cambria" w:hAnsi="Cambria" w:cs="Cambria" w:eastAsia="Cambria"/>
          <w:color w:val="000000"/>
          <w:spacing w:val="0"/>
          <w:position w:val="0"/>
          <w:sz w:val="28"/>
          <w:shd w:fill="auto" w:val="clear"/>
        </w:rPr>
        <w:t xml:space="preserve">e) Thông báo kịp thời cho bên gửi tài sản biết </w:t>
      </w:r>
      <w:r>
        <w:rPr>
          <w:rFonts w:ascii="Cambria" w:hAnsi="Cambria" w:cs="Cambria" w:eastAsia="Cambria"/>
          <w:color w:val="000000"/>
          <w:spacing w:val="0"/>
          <w:position w:val="0"/>
          <w:sz w:val="28"/>
          <w:shd w:fill="auto" w:val="clear"/>
        </w:rPr>
        <w:t xml:space="preserve">để có biện pháp xử lý trong trường hợp ni</w:t>
      </w:r>
      <w:r>
        <w:rPr>
          <w:rFonts w:ascii="Cambria" w:hAnsi="Cambria" w:cs="Cambria" w:eastAsia="Cambria"/>
          <w:color w:val="000000"/>
          <w:spacing w:val="0"/>
          <w:position w:val="0"/>
          <w:sz w:val="28"/>
          <w:shd w:fill="auto" w:val="clear"/>
        </w:rPr>
        <w:t xml:space="preserve">êm phong hòm/túi/gói bảo quản có thể bị h</w:t>
      </w:r>
      <w:r>
        <w:rPr>
          <w:rFonts w:ascii="Cambria" w:hAnsi="Cambria" w:cs="Cambria" w:eastAsia="Cambria"/>
          <w:color w:val="000000"/>
          <w:spacing w:val="0"/>
          <w:position w:val="0"/>
          <w:sz w:val="28"/>
          <w:shd w:fill="auto" w:val="clear"/>
        </w:rPr>
        <w:t xml:space="preserve">ư hỏng.</w:t>
      </w:r>
    </w:p>
    <w:p>
      <w:pPr>
        <w:spacing w:before="120" w:after="0" w:line="390"/>
        <w:ind w:right="0" w:left="0" w:firstLine="720"/>
        <w:jc w:val="both"/>
        <w:rPr>
          <w:rFonts w:ascii="Cambria" w:hAnsi="Cambria" w:cs="Cambria" w:eastAsia="Cambria"/>
          <w:color w:val="000000"/>
          <w:spacing w:val="0"/>
          <w:position w:val="0"/>
          <w:sz w:val="28"/>
          <w:shd w:fill="auto" w:val="clear"/>
        </w:rPr>
      </w:pPr>
      <w:r>
        <w:rPr>
          <w:rFonts w:ascii="Cambria" w:hAnsi="Cambria" w:cs="Cambria" w:eastAsia="Cambria"/>
          <w:color w:val="000000"/>
          <w:spacing w:val="0"/>
          <w:position w:val="0"/>
          <w:sz w:val="28"/>
          <w:shd w:fill="auto" w:val="clear"/>
        </w:rPr>
        <w:t xml:space="preserve">g) Kho bạc Nhà n</w:t>
      </w:r>
      <w:r>
        <w:rPr>
          <w:rFonts w:ascii="Cambria" w:hAnsi="Cambria" w:cs="Cambria" w:eastAsia="Cambria"/>
          <w:color w:val="000000"/>
          <w:spacing w:val="0"/>
          <w:position w:val="0"/>
          <w:sz w:val="28"/>
          <w:shd w:fill="auto" w:val="clear"/>
        </w:rPr>
        <w:t xml:space="preserve">ước chịu trách nhiệm chấp hành quyết định của cấp có thẩm quyền về việc xử l</w:t>
      </w:r>
      <w:r>
        <w:rPr>
          <w:rFonts w:ascii="Cambria" w:hAnsi="Cambria" w:cs="Cambria" w:eastAsia="Cambria"/>
          <w:color w:val="000000"/>
          <w:spacing w:val="0"/>
          <w:position w:val="0"/>
          <w:sz w:val="28"/>
          <w:shd w:fill="auto" w:val="clear"/>
        </w:rPr>
        <w:t xml:space="preserve">ý tài sản, không chịu trách nhiệm về nội dung của quyết </w:t>
      </w:r>
      <w:r>
        <w:rPr>
          <w:rFonts w:ascii="Cambria" w:hAnsi="Cambria" w:cs="Cambria" w:eastAsia="Cambria"/>
          <w:color w:val="000000"/>
          <w:spacing w:val="0"/>
          <w:position w:val="0"/>
          <w:sz w:val="28"/>
          <w:shd w:fill="auto" w:val="clear"/>
        </w:rPr>
        <w:t xml:space="preserve">định xử lý t</w:t>
      </w:r>
      <w:r>
        <w:rPr>
          <w:rFonts w:ascii="Cambria" w:hAnsi="Cambria" w:cs="Cambria" w:eastAsia="Cambria"/>
          <w:color w:val="000000"/>
          <w:spacing w:val="0"/>
          <w:position w:val="0"/>
          <w:sz w:val="28"/>
          <w:shd w:fill="auto" w:val="clear"/>
        </w:rPr>
        <w:t xml:space="preserve">ài sản.</w:t>
      </w:r>
    </w:p>
    <w:p>
      <w:pPr>
        <w:spacing w:before="120" w:after="0" w:line="390"/>
        <w:ind w:right="0" w:left="0" w:firstLine="720"/>
        <w:jc w:val="both"/>
        <w:rPr>
          <w:rFonts w:ascii="Cambria" w:hAnsi="Cambria" w:cs="Cambria" w:eastAsia="Cambria"/>
          <w:color w:val="000000"/>
          <w:spacing w:val="0"/>
          <w:position w:val="0"/>
          <w:sz w:val="28"/>
          <w:shd w:fill="auto" w:val="clear"/>
        </w:rPr>
      </w:pPr>
      <w:r>
        <w:rPr>
          <w:rFonts w:ascii="Cambria" w:hAnsi="Cambria" w:cs="Cambria" w:eastAsia="Cambria"/>
          <w:color w:val="000000"/>
          <w:spacing w:val="0"/>
          <w:position w:val="0"/>
          <w:sz w:val="28"/>
          <w:shd w:fill="auto" w:val="clear"/>
        </w:rPr>
        <w:t xml:space="preserve">h) Kho bạc Nhà n</w:t>
      </w:r>
      <w:r>
        <w:rPr>
          <w:rFonts w:ascii="Cambria" w:hAnsi="Cambria" w:cs="Cambria" w:eastAsia="Cambria"/>
          <w:color w:val="000000"/>
          <w:spacing w:val="0"/>
          <w:position w:val="0"/>
          <w:sz w:val="28"/>
          <w:shd w:fill="auto" w:val="clear"/>
        </w:rPr>
        <w:t xml:space="preserve">ước không chịu trách nhiệm về số lượng, trọng lượng, chất lượng tài sản trong h</w:t>
      </w:r>
      <w:r>
        <w:rPr>
          <w:rFonts w:ascii="Cambria" w:hAnsi="Cambria" w:cs="Cambria" w:eastAsia="Cambria"/>
          <w:color w:val="000000"/>
          <w:spacing w:val="0"/>
          <w:position w:val="0"/>
          <w:sz w:val="28"/>
          <w:shd w:fill="auto" w:val="clear"/>
        </w:rPr>
        <w:t xml:space="preserve">òm/túi/gói còn nguyên niêm phong của bên gửi tài sản.</w:t>
      </w:r>
    </w:p>
    <w:p>
      <w:pPr>
        <w:spacing w:before="120" w:after="0" w:line="390"/>
        <w:ind w:right="0" w:left="0" w:firstLine="720"/>
        <w:jc w:val="both"/>
        <w:rPr>
          <w:rFonts w:ascii="Cambria" w:hAnsi="Cambria" w:cs="Cambria" w:eastAsia="Cambria"/>
          <w:color w:val="000000"/>
          <w:spacing w:val="0"/>
          <w:position w:val="0"/>
          <w:sz w:val="28"/>
          <w:shd w:fill="auto" w:val="clear"/>
        </w:rPr>
      </w:pPr>
      <w:r>
        <w:rPr>
          <w:rFonts w:ascii="Cambria" w:hAnsi="Cambria" w:cs="Cambria" w:eastAsia="Cambria"/>
          <w:b/>
          <w:color w:val="000000"/>
          <w:spacing w:val="0"/>
          <w:position w:val="0"/>
          <w:sz w:val="28"/>
          <w:shd w:fill="auto" w:val="clear"/>
        </w:rPr>
        <w:t xml:space="preserve"> </w:t>
      </w:r>
      <w:r>
        <w:rPr>
          <w:rFonts w:ascii="Cambria" w:hAnsi="Cambria" w:cs="Cambria" w:eastAsia="Cambria"/>
          <w:color w:val="000000"/>
          <w:spacing w:val="0"/>
          <w:position w:val="0"/>
          <w:sz w:val="28"/>
          <w:shd w:fill="auto" w:val="clear"/>
        </w:rPr>
        <w:t xml:space="preserve">i) Tr</w:t>
      </w:r>
      <w:r>
        <w:rPr>
          <w:rFonts w:ascii="Cambria" w:hAnsi="Cambria" w:cs="Cambria" w:eastAsia="Cambria"/>
          <w:color w:val="000000"/>
          <w:spacing w:val="0"/>
          <w:position w:val="0"/>
          <w:sz w:val="28"/>
          <w:shd w:fill="auto" w:val="clear"/>
        </w:rPr>
        <w:t xml:space="preserve">ước ngày </w:t>
      </w:r>
      <w:r>
        <w:rPr>
          <w:rFonts w:ascii="Cambria" w:hAnsi="Cambria" w:cs="Cambria" w:eastAsia="Cambria"/>
          <w:color w:val="000000"/>
          <w:spacing w:val="0"/>
          <w:position w:val="0"/>
          <w:sz w:val="28"/>
          <w:shd w:fill="auto" w:val="clear"/>
        </w:rPr>
        <w:t xml:space="preserve">15</w:t>
      </w:r>
      <w:r>
        <w:rPr>
          <w:rFonts w:ascii="Cambria" w:hAnsi="Cambria" w:cs="Cambria" w:eastAsia="Cambria"/>
          <w:color w:val="000000"/>
          <w:spacing w:val="0"/>
          <w:position w:val="0"/>
          <w:sz w:val="28"/>
          <w:shd w:fill="auto" w:val="clear"/>
        </w:rPr>
        <w:t xml:space="preserve">/</w:t>
      </w:r>
      <w:r>
        <w:rPr>
          <w:rFonts w:ascii="Cambria" w:hAnsi="Cambria" w:cs="Cambria" w:eastAsia="Cambria"/>
          <w:color w:val="000000"/>
          <w:spacing w:val="0"/>
          <w:position w:val="0"/>
          <w:sz w:val="28"/>
          <w:shd w:fill="auto" w:val="clear"/>
        </w:rPr>
        <w:t xml:space="preserve">01 </w:t>
      </w:r>
      <w:r>
        <w:rPr>
          <w:rFonts w:ascii="Cambria" w:hAnsi="Cambria" w:cs="Cambria" w:eastAsia="Cambria"/>
          <w:color w:val="000000"/>
          <w:spacing w:val="0"/>
          <w:position w:val="0"/>
          <w:sz w:val="28"/>
          <w:shd w:fill="auto" w:val="clear"/>
        </w:rPr>
        <w:t xml:space="preserve">hàng năm, Kho bạc Nhà nước gửi thông báo cho đơn vị gửi tài sản về số liệu h</w:t>
      </w:r>
      <w:r>
        <w:rPr>
          <w:rFonts w:ascii="Cambria" w:hAnsi="Cambria" w:cs="Cambria" w:eastAsia="Cambria"/>
          <w:color w:val="000000"/>
          <w:spacing w:val="0"/>
          <w:position w:val="0"/>
          <w:sz w:val="28"/>
          <w:shd w:fill="auto" w:val="clear"/>
        </w:rPr>
        <w:t xml:space="preserve">òm/túi/gói tài sản ch</w:t>
      </w:r>
      <w:r>
        <w:rPr>
          <w:rFonts w:ascii="Cambria" w:hAnsi="Cambria" w:cs="Cambria" w:eastAsia="Cambria"/>
          <w:color w:val="000000"/>
          <w:spacing w:val="0"/>
          <w:position w:val="0"/>
          <w:sz w:val="28"/>
          <w:shd w:fill="auto" w:val="clear"/>
        </w:rPr>
        <w:t xml:space="preserve">ưa được xử l</w:t>
      </w:r>
      <w:r>
        <w:rPr>
          <w:rFonts w:ascii="Cambria" w:hAnsi="Cambria" w:cs="Cambria" w:eastAsia="Cambria"/>
          <w:color w:val="000000"/>
          <w:spacing w:val="0"/>
          <w:position w:val="0"/>
          <w:sz w:val="28"/>
          <w:shd w:fill="auto" w:val="clear"/>
        </w:rPr>
        <w:t xml:space="preserve">ý gửi tại Kho bạc Nhà n</w:t>
      </w:r>
      <w:r>
        <w:rPr>
          <w:rFonts w:ascii="Cambria" w:hAnsi="Cambria" w:cs="Cambria" w:eastAsia="Cambria"/>
          <w:color w:val="000000"/>
          <w:spacing w:val="0"/>
          <w:position w:val="0"/>
          <w:sz w:val="28"/>
          <w:shd w:fill="auto" w:val="clear"/>
        </w:rPr>
        <w:t xml:space="preserve">ước đến thời điểm ngày </w:t>
      </w:r>
      <w:r>
        <w:rPr>
          <w:rFonts w:ascii="Cambria" w:hAnsi="Cambria" w:cs="Cambria" w:eastAsia="Cambria"/>
          <w:color w:val="000000"/>
          <w:spacing w:val="0"/>
          <w:position w:val="0"/>
          <w:sz w:val="28"/>
          <w:shd w:fill="auto" w:val="clear"/>
        </w:rPr>
        <w:t xml:space="preserve">31</w:t>
      </w:r>
      <w:r>
        <w:rPr>
          <w:rFonts w:ascii="Cambria" w:hAnsi="Cambria" w:cs="Cambria" w:eastAsia="Cambria"/>
          <w:color w:val="000000"/>
          <w:spacing w:val="0"/>
          <w:position w:val="0"/>
          <w:sz w:val="28"/>
          <w:shd w:fill="auto" w:val="clear"/>
        </w:rPr>
        <w:t xml:space="preserve">/</w:t>
      </w:r>
      <w:r>
        <w:rPr>
          <w:rFonts w:ascii="Cambria" w:hAnsi="Cambria" w:cs="Cambria" w:eastAsia="Cambria"/>
          <w:color w:val="000000"/>
          <w:spacing w:val="0"/>
          <w:position w:val="0"/>
          <w:sz w:val="28"/>
          <w:shd w:fill="auto" w:val="clear"/>
        </w:rPr>
        <w:t xml:space="preserve">12 </w:t>
      </w:r>
      <w:r>
        <w:rPr>
          <w:rFonts w:ascii="Cambria" w:hAnsi="Cambria" w:cs="Cambria" w:eastAsia="Cambria"/>
          <w:color w:val="000000"/>
          <w:spacing w:val="0"/>
          <w:position w:val="0"/>
          <w:sz w:val="28"/>
          <w:shd w:fill="auto" w:val="clear"/>
        </w:rPr>
        <w:t xml:space="preserve">năm trước.</w:t>
      </w:r>
    </w:p>
    <w:p>
      <w:pPr>
        <w:spacing w:before="120" w:after="0" w:line="390"/>
        <w:ind w:right="0" w:left="0" w:firstLine="720"/>
        <w:jc w:val="both"/>
        <w:rPr>
          <w:rFonts w:ascii="Cambria" w:hAnsi="Cambria" w:cs="Cambria" w:eastAsia="Cambria"/>
          <w:color w:val="000000"/>
          <w:spacing w:val="0"/>
          <w:position w:val="0"/>
          <w:sz w:val="28"/>
          <w:shd w:fill="auto" w:val="clear"/>
        </w:rPr>
      </w:pPr>
      <w:r>
        <w:rPr>
          <w:rFonts w:ascii="Cambria" w:hAnsi="Cambria" w:cs="Cambria" w:eastAsia="Cambria"/>
          <w:color w:val="000000"/>
          <w:spacing w:val="0"/>
          <w:position w:val="0"/>
          <w:sz w:val="28"/>
          <w:shd w:fill="auto" w:val="clear"/>
        </w:rPr>
        <w:t xml:space="preserve">k) Tr</w:t>
      </w:r>
      <w:r>
        <w:rPr>
          <w:rFonts w:ascii="Cambria" w:hAnsi="Cambria" w:cs="Cambria" w:eastAsia="Cambria"/>
          <w:color w:val="000000"/>
          <w:spacing w:val="0"/>
          <w:position w:val="0"/>
          <w:sz w:val="28"/>
          <w:shd w:fill="auto" w:val="clear"/>
        </w:rPr>
        <w:t xml:space="preserve">ường hợp KBNN phát hiện mất tài sản của đơn vị gửi tài sản tại Kho bạc Nhà nước th</w:t>
      </w:r>
      <w:r>
        <w:rPr>
          <w:rFonts w:ascii="Cambria" w:hAnsi="Cambria" w:cs="Cambria" w:eastAsia="Cambria"/>
          <w:color w:val="000000"/>
          <w:spacing w:val="0"/>
          <w:position w:val="0"/>
          <w:sz w:val="28"/>
          <w:shd w:fill="auto" w:val="clear"/>
        </w:rPr>
        <w:t xml:space="preserve">ì Kho bạc Nhà n</w:t>
      </w:r>
      <w:r>
        <w:rPr>
          <w:rFonts w:ascii="Cambria" w:hAnsi="Cambria" w:cs="Cambria" w:eastAsia="Cambria"/>
          <w:color w:val="000000"/>
          <w:spacing w:val="0"/>
          <w:position w:val="0"/>
          <w:sz w:val="28"/>
          <w:shd w:fill="auto" w:val="clear"/>
        </w:rPr>
        <w:t xml:space="preserve">ước nơi để mất tài sản phải báo ngay cho cho cơ quan chức năng và đơn vị đ</w:t>
      </w:r>
      <w:r>
        <w:rPr>
          <w:rFonts w:ascii="Cambria" w:hAnsi="Cambria" w:cs="Cambria" w:eastAsia="Cambria"/>
          <w:color w:val="000000"/>
          <w:spacing w:val="0"/>
          <w:position w:val="0"/>
          <w:sz w:val="28"/>
          <w:shd w:fill="auto" w:val="clear"/>
        </w:rPr>
        <w:t xml:space="preserve">ã gửi tài sản </w:t>
      </w:r>
      <w:r>
        <w:rPr>
          <w:rFonts w:ascii="Cambria" w:hAnsi="Cambria" w:cs="Cambria" w:eastAsia="Cambria"/>
          <w:color w:val="000000"/>
          <w:spacing w:val="0"/>
          <w:position w:val="0"/>
          <w:sz w:val="28"/>
          <w:shd w:fill="auto" w:val="clear"/>
        </w:rPr>
        <w:t xml:space="preserve">để phối hợp giải quyết.</w:t>
      </w:r>
    </w:p>
    <w:p>
      <w:pPr>
        <w:spacing w:before="120" w:after="0" w:line="390"/>
        <w:ind w:right="0" w:left="0" w:firstLine="720"/>
        <w:jc w:val="both"/>
        <w:rPr>
          <w:rFonts w:ascii="Cambria" w:hAnsi="Cambria" w:cs="Cambria" w:eastAsia="Cambria"/>
          <w:color w:val="000000"/>
          <w:spacing w:val="0"/>
          <w:position w:val="0"/>
          <w:sz w:val="28"/>
          <w:shd w:fill="auto" w:val="clear"/>
        </w:rPr>
      </w:pPr>
      <w:r>
        <w:rPr>
          <w:rFonts w:ascii="Cambria" w:hAnsi="Cambria" w:cs="Cambria" w:eastAsia="Cambria"/>
          <w:color w:val="000000"/>
          <w:spacing w:val="0"/>
          <w:position w:val="0"/>
          <w:sz w:val="28"/>
          <w:shd w:fill="auto" w:val="clear"/>
        </w:rPr>
        <w:t xml:space="preserve">2</w:t>
      </w:r>
      <w:r>
        <w:rPr>
          <w:rFonts w:ascii="Cambria" w:hAnsi="Cambria" w:cs="Cambria" w:eastAsia="Cambria"/>
          <w:color w:val="000000"/>
          <w:spacing w:val="0"/>
          <w:position w:val="0"/>
          <w:sz w:val="28"/>
          <w:shd w:fill="auto" w:val="clear"/>
        </w:rPr>
        <w:t xml:space="preserve">. Trách nhiệm của c</w:t>
      </w:r>
      <w:r>
        <w:rPr>
          <w:rFonts w:ascii="Cambria" w:hAnsi="Cambria" w:cs="Cambria" w:eastAsia="Cambria"/>
          <w:color w:val="000000"/>
          <w:spacing w:val="0"/>
          <w:position w:val="0"/>
          <w:sz w:val="28"/>
          <w:shd w:fill="auto" w:val="clear"/>
        </w:rPr>
        <w:t xml:space="preserve">ơ quan, tổ chức gửi tài sản tại Kho bạc Nhà nước </w:t>
      </w:r>
    </w:p>
    <w:p>
      <w:pPr>
        <w:spacing w:before="120" w:after="0" w:line="390"/>
        <w:ind w:right="0" w:left="0" w:firstLine="720"/>
        <w:jc w:val="both"/>
        <w:rPr>
          <w:rFonts w:ascii="Cambria" w:hAnsi="Cambria" w:cs="Cambria" w:eastAsia="Cambria"/>
          <w:color w:val="000000"/>
          <w:spacing w:val="0"/>
          <w:position w:val="0"/>
          <w:sz w:val="28"/>
          <w:shd w:fill="auto" w:val="clear"/>
        </w:rPr>
      </w:pPr>
      <w:r>
        <w:rPr>
          <w:rFonts w:ascii="Cambria" w:hAnsi="Cambria" w:cs="Cambria" w:eastAsia="Cambria"/>
          <w:color w:val="000000"/>
          <w:spacing w:val="0"/>
          <w:position w:val="0"/>
          <w:sz w:val="28"/>
          <w:shd w:fill="auto" w:val="clear"/>
        </w:rPr>
        <w:t xml:space="preserve">a) Chấp hành các thủ tục, quy trình giao và nhận lại tài sản theo quy </w:t>
      </w:r>
      <w:r>
        <w:rPr>
          <w:rFonts w:ascii="Cambria" w:hAnsi="Cambria" w:cs="Cambria" w:eastAsia="Cambria"/>
          <w:color w:val="000000"/>
          <w:spacing w:val="0"/>
          <w:position w:val="0"/>
          <w:sz w:val="28"/>
          <w:shd w:fill="auto" w:val="clear"/>
        </w:rPr>
        <w:t xml:space="preserve">định.</w:t>
      </w:r>
    </w:p>
    <w:p>
      <w:pPr>
        <w:spacing w:before="120" w:after="0" w:line="390"/>
        <w:ind w:right="0" w:left="0" w:firstLine="720"/>
        <w:jc w:val="both"/>
        <w:rPr>
          <w:rFonts w:ascii="Cambria" w:hAnsi="Cambria" w:cs="Cambria" w:eastAsia="Cambria"/>
          <w:color w:val="000000"/>
          <w:spacing w:val="0"/>
          <w:position w:val="0"/>
          <w:sz w:val="28"/>
          <w:shd w:fill="auto" w:val="clear"/>
        </w:rPr>
      </w:pPr>
      <w:r>
        <w:rPr>
          <w:rFonts w:ascii="Cambria" w:hAnsi="Cambria" w:cs="Cambria" w:eastAsia="Cambria"/>
          <w:color w:val="000000"/>
          <w:spacing w:val="0"/>
          <w:position w:val="0"/>
          <w:sz w:val="28"/>
          <w:shd w:fill="auto" w:val="clear"/>
        </w:rPr>
        <w:t xml:space="preserve">b) Thực hiện niêm phong tài sản theo quy </w:t>
      </w:r>
      <w:r>
        <w:rPr>
          <w:rFonts w:ascii="Cambria" w:hAnsi="Cambria" w:cs="Cambria" w:eastAsia="Cambria"/>
          <w:color w:val="000000"/>
          <w:spacing w:val="0"/>
          <w:position w:val="0"/>
          <w:sz w:val="28"/>
          <w:shd w:fill="auto" w:val="clear"/>
        </w:rPr>
        <w:t xml:space="preserve">định tại khoản </w:t>
      </w:r>
      <w:r>
        <w:rPr>
          <w:rFonts w:ascii="Cambria" w:hAnsi="Cambria" w:cs="Cambria" w:eastAsia="Cambria"/>
          <w:color w:val="000000"/>
          <w:spacing w:val="0"/>
          <w:position w:val="0"/>
          <w:sz w:val="28"/>
          <w:shd w:fill="auto" w:val="clear"/>
        </w:rPr>
        <w:t xml:space="preserve">1 </w:t>
      </w:r>
      <w:r>
        <w:rPr>
          <w:rFonts w:ascii="Cambria" w:hAnsi="Cambria" w:cs="Cambria" w:eastAsia="Cambria"/>
          <w:color w:val="000000"/>
          <w:spacing w:val="0"/>
          <w:position w:val="0"/>
          <w:sz w:val="28"/>
          <w:shd w:fill="auto" w:val="clear"/>
        </w:rPr>
        <w:t xml:space="preserve">Điều </w:t>
      </w:r>
      <w:r>
        <w:rPr>
          <w:rFonts w:ascii="Cambria" w:hAnsi="Cambria" w:cs="Cambria" w:eastAsia="Cambria"/>
          <w:color w:val="000000"/>
          <w:spacing w:val="0"/>
          <w:position w:val="0"/>
          <w:sz w:val="28"/>
          <w:shd w:fill="auto" w:val="clear"/>
        </w:rPr>
        <w:t xml:space="preserve">5 </w:t>
      </w:r>
      <w:r>
        <w:rPr>
          <w:rFonts w:ascii="Cambria" w:hAnsi="Cambria" w:cs="Cambria" w:eastAsia="Cambria"/>
          <w:color w:val="000000"/>
          <w:spacing w:val="0"/>
          <w:position w:val="0"/>
          <w:sz w:val="28"/>
          <w:shd w:fill="auto" w:val="clear"/>
        </w:rPr>
        <w:t xml:space="preserve">Thông tư n</w:t>
      </w:r>
      <w:r>
        <w:rPr>
          <w:rFonts w:ascii="Cambria" w:hAnsi="Cambria" w:cs="Cambria" w:eastAsia="Cambria"/>
          <w:color w:val="000000"/>
          <w:spacing w:val="0"/>
          <w:position w:val="0"/>
          <w:sz w:val="28"/>
          <w:shd w:fill="auto" w:val="clear"/>
        </w:rPr>
        <w:t xml:space="preserve">ày, </w:t>
      </w:r>
      <w:r>
        <w:rPr>
          <w:rFonts w:ascii="Cambria" w:hAnsi="Cambria" w:cs="Cambria" w:eastAsia="Cambria"/>
          <w:color w:val="000000"/>
          <w:spacing w:val="0"/>
          <w:position w:val="0"/>
          <w:sz w:val="28"/>
          <w:shd w:fill="auto" w:val="clear"/>
        </w:rPr>
        <w:t xml:space="preserve">đảm bảo nguy</w:t>
      </w:r>
      <w:r>
        <w:rPr>
          <w:rFonts w:ascii="Cambria" w:hAnsi="Cambria" w:cs="Cambria" w:eastAsia="Cambria"/>
          <w:color w:val="000000"/>
          <w:spacing w:val="0"/>
          <w:position w:val="0"/>
          <w:sz w:val="28"/>
          <w:shd w:fill="auto" w:val="clear"/>
        </w:rPr>
        <w:t xml:space="preserve">ên tắc tài sản thuộc mỗi vụ việc </w:t>
      </w:r>
      <w:r>
        <w:rPr>
          <w:rFonts w:ascii="Cambria" w:hAnsi="Cambria" w:cs="Cambria" w:eastAsia="Cambria"/>
          <w:color w:val="000000"/>
          <w:spacing w:val="0"/>
          <w:position w:val="0"/>
          <w:sz w:val="28"/>
          <w:shd w:fill="auto" w:val="clear"/>
        </w:rPr>
        <w:t xml:space="preserve">được ni</w:t>
      </w:r>
      <w:r>
        <w:rPr>
          <w:rFonts w:ascii="Cambria" w:hAnsi="Cambria" w:cs="Cambria" w:eastAsia="Cambria"/>
          <w:color w:val="000000"/>
          <w:spacing w:val="0"/>
          <w:position w:val="0"/>
          <w:sz w:val="28"/>
          <w:shd w:fill="auto" w:val="clear"/>
        </w:rPr>
        <w:t xml:space="preserve">êm phong riêng trong một hòm/túi/gói. </w:t>
      </w:r>
    </w:p>
    <w:p>
      <w:pPr>
        <w:spacing w:before="120" w:after="0" w:line="390"/>
        <w:ind w:right="0" w:left="0" w:firstLine="720"/>
        <w:jc w:val="both"/>
        <w:rPr>
          <w:rFonts w:ascii="Cambria" w:hAnsi="Cambria" w:cs="Cambria" w:eastAsia="Cambria"/>
          <w:color w:val="000000"/>
          <w:spacing w:val="0"/>
          <w:position w:val="0"/>
          <w:sz w:val="28"/>
          <w:shd w:fill="auto" w:val="clear"/>
        </w:rPr>
      </w:pPr>
      <w:r>
        <w:rPr>
          <w:rFonts w:ascii="Cambria" w:hAnsi="Cambria" w:cs="Cambria" w:eastAsia="Cambria"/>
          <w:color w:val="000000"/>
          <w:spacing w:val="0"/>
          <w:position w:val="0"/>
          <w:sz w:val="28"/>
          <w:shd w:fill="auto" w:val="clear"/>
        </w:rPr>
        <w:t xml:space="preserve">c) Kiểm tra niêm phong hòm/túi/gói khi nhận lại tài sản; chịu trách nhiệm về danh mục tài sản trong hòm/túi/gói niêm phong gửi tại Kho bạc Nhà n</w:t>
      </w:r>
      <w:r>
        <w:rPr>
          <w:rFonts w:ascii="Cambria" w:hAnsi="Cambria" w:cs="Cambria" w:eastAsia="Cambria"/>
          <w:color w:val="000000"/>
          <w:spacing w:val="0"/>
          <w:position w:val="0"/>
          <w:sz w:val="28"/>
          <w:shd w:fill="auto" w:val="clear"/>
        </w:rPr>
        <w:t xml:space="preserve">ước và toàn bộ số lượng, trọng lượng, chất lượng tài sản của m</w:t>
      </w:r>
      <w:r>
        <w:rPr>
          <w:rFonts w:ascii="Cambria" w:hAnsi="Cambria" w:cs="Cambria" w:eastAsia="Cambria"/>
          <w:color w:val="000000"/>
          <w:spacing w:val="0"/>
          <w:position w:val="0"/>
          <w:sz w:val="28"/>
          <w:shd w:fill="auto" w:val="clear"/>
        </w:rPr>
        <w:t xml:space="preserve">ình khi nhận lại gói tài sản còn nguyên niêm phong.</w:t>
      </w:r>
    </w:p>
    <w:p>
      <w:pPr>
        <w:spacing w:before="120" w:after="0" w:line="390"/>
        <w:ind w:right="0" w:left="0" w:firstLine="720"/>
        <w:jc w:val="both"/>
        <w:rPr>
          <w:rFonts w:ascii="Cambria" w:hAnsi="Cambria" w:cs="Cambria" w:eastAsia="Cambria"/>
          <w:color w:val="000000"/>
          <w:spacing w:val="0"/>
          <w:position w:val="0"/>
          <w:sz w:val="28"/>
          <w:shd w:fill="auto" w:val="clear"/>
        </w:rPr>
      </w:pPr>
      <w:r>
        <w:rPr>
          <w:rFonts w:ascii="Cambria" w:hAnsi="Cambria" w:cs="Cambria" w:eastAsia="Cambria"/>
          <w:color w:val="000000"/>
          <w:spacing w:val="0"/>
          <w:position w:val="0"/>
          <w:sz w:val="28"/>
          <w:shd w:fill="auto" w:val="clear"/>
        </w:rPr>
        <w:t xml:space="preserve">d) Tr</w:t>
      </w:r>
      <w:r>
        <w:rPr>
          <w:rFonts w:ascii="Cambria" w:hAnsi="Cambria" w:cs="Cambria" w:eastAsia="Cambria"/>
          <w:color w:val="000000"/>
          <w:spacing w:val="0"/>
          <w:position w:val="0"/>
          <w:sz w:val="28"/>
          <w:shd w:fill="auto" w:val="clear"/>
        </w:rPr>
        <w:t xml:space="preserve">ường hợp bên gửi phát hiện mất hồ sơ tài sản gửi bảo quản phải báo ngay cho Kho bạc Nhà nước bằng văn bản để phối hợp ngăn ngừa kẻ gian lấy tài sản.</w:t>
      </w:r>
    </w:p>
    <w:p>
      <w:pPr>
        <w:spacing w:before="120" w:after="0" w:line="390"/>
        <w:ind w:right="0" w:left="0" w:firstLine="720"/>
        <w:jc w:val="both"/>
        <w:rPr>
          <w:rFonts w:ascii="Cambria" w:hAnsi="Cambria" w:cs="Cambria" w:eastAsia="Cambria"/>
          <w:color w:val="000000"/>
          <w:spacing w:val="0"/>
          <w:position w:val="0"/>
          <w:sz w:val="28"/>
          <w:shd w:fill="auto" w:val="clear"/>
        </w:rPr>
      </w:pPr>
      <w:r>
        <w:rPr>
          <w:rFonts w:ascii="Cambria" w:hAnsi="Cambria" w:cs="Cambria" w:eastAsia="Cambria"/>
          <w:color w:val="000000"/>
          <w:spacing w:val="0"/>
          <w:position w:val="0"/>
          <w:sz w:val="28"/>
          <w:shd w:fill="auto" w:val="clear"/>
        </w:rPr>
        <w:t xml:space="preserve">đ)</w:t>
      </w:r>
      <w:r>
        <w:rPr>
          <w:rFonts w:ascii="Cambria" w:hAnsi="Cambria" w:cs="Cambria" w:eastAsia="Cambria"/>
          <w:i/>
          <w:color w:val="000000"/>
          <w:spacing w:val="0"/>
          <w:position w:val="0"/>
          <w:sz w:val="28"/>
          <w:shd w:fill="auto" w:val="clear"/>
        </w:rPr>
        <w:t xml:space="preserve"> </w:t>
      </w:r>
      <w:r>
        <w:rPr>
          <w:rFonts w:ascii="Cambria" w:hAnsi="Cambria" w:cs="Cambria" w:eastAsia="Cambria"/>
          <w:color w:val="000000"/>
          <w:spacing w:val="0"/>
          <w:position w:val="0"/>
          <w:sz w:val="28"/>
          <w:shd w:fill="auto" w:val="clear"/>
        </w:rPr>
        <w:t xml:space="preserve">Tr</w:t>
      </w:r>
      <w:r>
        <w:rPr>
          <w:rFonts w:ascii="Cambria" w:hAnsi="Cambria" w:cs="Cambria" w:eastAsia="Cambria"/>
          <w:color w:val="000000"/>
          <w:spacing w:val="0"/>
          <w:position w:val="0"/>
          <w:sz w:val="28"/>
          <w:shd w:fill="auto" w:val="clear"/>
        </w:rPr>
        <w:t xml:space="preserve">ên c</w:t>
      </w:r>
      <w:r>
        <w:rPr>
          <w:rFonts w:ascii="Cambria" w:hAnsi="Cambria" w:cs="Cambria" w:eastAsia="Cambria"/>
          <w:color w:val="000000"/>
          <w:spacing w:val="0"/>
          <w:position w:val="0"/>
          <w:sz w:val="28"/>
          <w:shd w:fill="auto" w:val="clear"/>
        </w:rPr>
        <w:t xml:space="preserve">ơ sở thông báo của Kho bạc Nhà nước về số liệu h</w:t>
      </w:r>
      <w:r>
        <w:rPr>
          <w:rFonts w:ascii="Cambria" w:hAnsi="Cambria" w:cs="Cambria" w:eastAsia="Cambria"/>
          <w:color w:val="000000"/>
          <w:spacing w:val="0"/>
          <w:position w:val="0"/>
          <w:sz w:val="28"/>
          <w:shd w:fill="auto" w:val="clear"/>
        </w:rPr>
        <w:t xml:space="preserve">òm/túi/gói tài sản, </w:t>
      </w:r>
      <w:r>
        <w:rPr>
          <w:rFonts w:ascii="Cambria" w:hAnsi="Cambria" w:cs="Cambria" w:eastAsia="Cambria"/>
          <w:color w:val="000000"/>
          <w:spacing w:val="0"/>
          <w:position w:val="0"/>
          <w:sz w:val="28"/>
          <w:shd w:fill="auto" w:val="clear"/>
        </w:rPr>
        <w:t xml:space="preserve">đơn vị gửi t</w:t>
      </w:r>
      <w:r>
        <w:rPr>
          <w:rFonts w:ascii="Cambria" w:hAnsi="Cambria" w:cs="Cambria" w:eastAsia="Cambria"/>
          <w:color w:val="000000"/>
          <w:spacing w:val="0"/>
          <w:position w:val="0"/>
          <w:sz w:val="28"/>
          <w:shd w:fill="auto" w:val="clear"/>
        </w:rPr>
        <w:t xml:space="preserve">ài sản có trách nhiệm kiểm tra số liệu trên sổ sách, </w:t>
      </w:r>
      <w:r>
        <w:rPr>
          <w:rFonts w:ascii="Cambria" w:hAnsi="Cambria" w:cs="Cambria" w:eastAsia="Cambria"/>
          <w:color w:val="000000"/>
          <w:spacing w:val="0"/>
          <w:position w:val="0"/>
          <w:sz w:val="28"/>
          <w:shd w:fill="auto" w:val="clear"/>
        </w:rPr>
        <w:t xml:space="preserve">đồng thời phản hồi bằng văn bản về Kho bạc Nh</w:t>
      </w:r>
      <w:r>
        <w:rPr>
          <w:rFonts w:ascii="Cambria" w:hAnsi="Cambria" w:cs="Cambria" w:eastAsia="Cambria"/>
          <w:color w:val="000000"/>
          <w:spacing w:val="0"/>
          <w:position w:val="0"/>
          <w:sz w:val="28"/>
          <w:shd w:fill="auto" w:val="clear"/>
        </w:rPr>
        <w:t xml:space="preserve">à n</w:t>
      </w:r>
      <w:r>
        <w:rPr>
          <w:rFonts w:ascii="Cambria" w:hAnsi="Cambria" w:cs="Cambria" w:eastAsia="Cambria"/>
          <w:color w:val="000000"/>
          <w:spacing w:val="0"/>
          <w:position w:val="0"/>
          <w:sz w:val="28"/>
          <w:shd w:fill="auto" w:val="clear"/>
        </w:rPr>
        <w:t xml:space="preserve">ước nơi nhận gửi tài sản trước ngày </w:t>
      </w:r>
      <w:r>
        <w:rPr>
          <w:rFonts w:ascii="Cambria" w:hAnsi="Cambria" w:cs="Cambria" w:eastAsia="Cambria"/>
          <w:color w:val="000000"/>
          <w:spacing w:val="0"/>
          <w:position w:val="0"/>
          <w:sz w:val="28"/>
          <w:shd w:fill="auto" w:val="clear"/>
        </w:rPr>
        <w:t xml:space="preserve">30</w:t>
      </w:r>
      <w:r>
        <w:rPr>
          <w:rFonts w:ascii="Cambria" w:hAnsi="Cambria" w:cs="Cambria" w:eastAsia="Cambria"/>
          <w:color w:val="000000"/>
          <w:spacing w:val="0"/>
          <w:position w:val="0"/>
          <w:sz w:val="28"/>
          <w:shd w:fill="auto" w:val="clear"/>
        </w:rPr>
        <w:t xml:space="preserve">/</w:t>
      </w:r>
      <w:r>
        <w:rPr>
          <w:rFonts w:ascii="Cambria" w:hAnsi="Cambria" w:cs="Cambria" w:eastAsia="Cambria"/>
          <w:color w:val="000000"/>
          <w:spacing w:val="0"/>
          <w:position w:val="0"/>
          <w:sz w:val="28"/>
          <w:shd w:fill="auto" w:val="clear"/>
        </w:rPr>
        <w:t xml:space="preserve">01 </w:t>
      </w:r>
      <w:r>
        <w:rPr>
          <w:rFonts w:ascii="Cambria" w:hAnsi="Cambria" w:cs="Cambria" w:eastAsia="Cambria"/>
          <w:color w:val="000000"/>
          <w:spacing w:val="0"/>
          <w:position w:val="0"/>
          <w:sz w:val="28"/>
          <w:shd w:fill="auto" w:val="clear"/>
        </w:rPr>
        <w:t xml:space="preserve">hàng năm.</w:t>
      </w:r>
    </w:p>
    <w:p>
      <w:pPr>
        <w:spacing w:before="120" w:after="0" w:line="390"/>
        <w:ind w:right="0" w:left="0" w:firstLine="720"/>
        <w:jc w:val="both"/>
        <w:rPr>
          <w:rFonts w:ascii="Cambria" w:hAnsi="Cambria" w:cs="Cambria" w:eastAsia="Cambria"/>
          <w:color w:val="000000"/>
          <w:spacing w:val="0"/>
          <w:position w:val="0"/>
          <w:sz w:val="28"/>
          <w:shd w:fill="auto" w:val="clear"/>
        </w:rPr>
      </w:pPr>
      <w:r>
        <w:rPr>
          <w:rFonts w:ascii="Cambria" w:hAnsi="Cambria" w:cs="Cambria" w:eastAsia="Cambria"/>
          <w:color w:val="000000"/>
          <w:spacing w:val="0"/>
          <w:position w:val="0"/>
          <w:sz w:val="28"/>
          <w:shd w:fill="auto" w:val="clear"/>
        </w:rPr>
        <w:t xml:space="preserve">e) Báo cáo kịp thời cấp có thẩm quyền xử lý những tài sản tồn </w:t>
      </w:r>
      <w:r>
        <w:rPr>
          <w:rFonts w:ascii="Cambria" w:hAnsi="Cambria" w:cs="Cambria" w:eastAsia="Cambria"/>
          <w:color w:val="000000"/>
          <w:spacing w:val="0"/>
          <w:position w:val="0"/>
          <w:sz w:val="28"/>
          <w:shd w:fill="auto" w:val="clear"/>
        </w:rPr>
        <w:t xml:space="preserve">đọng gửi tại Kho bạc Nh</w:t>
      </w:r>
      <w:r>
        <w:rPr>
          <w:rFonts w:ascii="Cambria" w:hAnsi="Cambria" w:cs="Cambria" w:eastAsia="Cambria"/>
          <w:color w:val="000000"/>
          <w:spacing w:val="0"/>
          <w:position w:val="0"/>
          <w:sz w:val="28"/>
          <w:shd w:fill="auto" w:val="clear"/>
        </w:rPr>
        <w:t xml:space="preserve">à n</w:t>
      </w:r>
      <w:r>
        <w:rPr>
          <w:rFonts w:ascii="Cambria" w:hAnsi="Cambria" w:cs="Cambria" w:eastAsia="Cambria"/>
          <w:color w:val="000000"/>
          <w:spacing w:val="0"/>
          <w:position w:val="0"/>
          <w:sz w:val="28"/>
          <w:shd w:fill="auto" w:val="clear"/>
        </w:rPr>
        <w:t xml:space="preserve">ước hoặc những tài sản đ</w:t>
      </w:r>
      <w:r>
        <w:rPr>
          <w:rFonts w:ascii="Cambria" w:hAnsi="Cambria" w:cs="Cambria" w:eastAsia="Cambria"/>
          <w:color w:val="000000"/>
          <w:spacing w:val="0"/>
          <w:position w:val="0"/>
          <w:sz w:val="28"/>
          <w:shd w:fill="auto" w:val="clear"/>
        </w:rPr>
        <w:t xml:space="preserve">ã có quyết </w:t>
      </w:r>
      <w:r>
        <w:rPr>
          <w:rFonts w:ascii="Cambria" w:hAnsi="Cambria" w:cs="Cambria" w:eastAsia="Cambria"/>
          <w:color w:val="000000"/>
          <w:spacing w:val="0"/>
          <w:position w:val="0"/>
          <w:sz w:val="28"/>
          <w:shd w:fill="auto" w:val="clear"/>
        </w:rPr>
        <w:t xml:space="preserve">định xử lý của cấp có thẩm quyền nhưng chưa xử lý.</w:t>
      </w:r>
    </w:p>
    <w:p>
      <w:pPr>
        <w:spacing w:before="120" w:after="0" w:line="390"/>
        <w:ind w:right="0" w:left="0" w:firstLine="720"/>
        <w:jc w:val="both"/>
        <w:rPr>
          <w:rFonts w:ascii="Cambria" w:hAnsi="Cambria" w:cs="Cambria" w:eastAsia="Cambria"/>
          <w:color w:val="000000"/>
          <w:spacing w:val="0"/>
          <w:position w:val="0"/>
          <w:sz w:val="28"/>
          <w:shd w:fill="auto" w:val="clear"/>
        </w:rPr>
      </w:pPr>
      <w:r>
        <w:rPr>
          <w:rFonts w:ascii="Cambria" w:hAnsi="Cambria" w:cs="Cambria" w:eastAsia="Cambria"/>
          <w:color w:val="000000"/>
          <w:spacing w:val="0"/>
          <w:position w:val="0"/>
          <w:sz w:val="28"/>
          <w:shd w:fill="auto" w:val="clear"/>
        </w:rPr>
        <w:t xml:space="preserve">g) Khi thay </w:t>
      </w:r>
      <w:r>
        <w:rPr>
          <w:rFonts w:ascii="Cambria" w:hAnsi="Cambria" w:cs="Cambria" w:eastAsia="Cambria"/>
          <w:color w:val="000000"/>
          <w:spacing w:val="0"/>
          <w:position w:val="0"/>
          <w:sz w:val="28"/>
          <w:shd w:fill="auto" w:val="clear"/>
        </w:rPr>
        <w:t xml:space="preserve">đổi đơn vị gửi t</w:t>
      </w:r>
      <w:r>
        <w:rPr>
          <w:rFonts w:ascii="Cambria" w:hAnsi="Cambria" w:cs="Cambria" w:eastAsia="Cambria"/>
          <w:color w:val="000000"/>
          <w:spacing w:val="0"/>
          <w:position w:val="0"/>
          <w:sz w:val="28"/>
          <w:shd w:fill="auto" w:val="clear"/>
        </w:rPr>
        <w:t xml:space="preserve">ài sản </w:t>
      </w:r>
      <w:r>
        <w:rPr>
          <w:rFonts w:ascii="Cambria" w:hAnsi="Cambria" w:cs="Cambria" w:eastAsia="Cambria"/>
          <w:color w:val="000000"/>
          <w:spacing w:val="0"/>
          <w:position w:val="0"/>
          <w:sz w:val="28"/>
          <w:shd w:fill="auto" w:val="clear"/>
        </w:rPr>
        <w:t xml:space="preserve">để b</w:t>
      </w:r>
      <w:r>
        <w:rPr>
          <w:rFonts w:ascii="Cambria" w:hAnsi="Cambria" w:cs="Cambria" w:eastAsia="Cambria"/>
          <w:color w:val="000000"/>
          <w:spacing w:val="0"/>
          <w:position w:val="0"/>
          <w:sz w:val="28"/>
          <w:shd w:fill="auto" w:val="clear"/>
        </w:rPr>
        <w:t xml:space="preserve">àn giao cho </w:t>
      </w:r>
      <w:r>
        <w:rPr>
          <w:rFonts w:ascii="Cambria" w:hAnsi="Cambria" w:cs="Cambria" w:eastAsia="Cambria"/>
          <w:color w:val="000000"/>
          <w:spacing w:val="0"/>
          <w:position w:val="0"/>
          <w:sz w:val="28"/>
          <w:shd w:fill="auto" w:val="clear"/>
        </w:rPr>
        <w:t xml:space="preserve">đơn vị khác, đơn vị nhận b</w:t>
      </w:r>
      <w:r>
        <w:rPr>
          <w:rFonts w:ascii="Cambria" w:hAnsi="Cambria" w:cs="Cambria" w:eastAsia="Cambria"/>
          <w:color w:val="000000"/>
          <w:spacing w:val="0"/>
          <w:position w:val="0"/>
          <w:sz w:val="28"/>
          <w:shd w:fill="auto" w:val="clear"/>
        </w:rPr>
        <w:t xml:space="preserve">àn giao phải có công v</w:t>
      </w:r>
      <w:r>
        <w:rPr>
          <w:rFonts w:ascii="Cambria" w:hAnsi="Cambria" w:cs="Cambria" w:eastAsia="Cambria"/>
          <w:color w:val="000000"/>
          <w:spacing w:val="0"/>
          <w:position w:val="0"/>
          <w:sz w:val="28"/>
          <w:shd w:fill="auto" w:val="clear"/>
        </w:rPr>
        <w:t xml:space="preserve">ăn đề nghị Kho bạc Nh</w:t>
      </w:r>
      <w:r>
        <w:rPr>
          <w:rFonts w:ascii="Cambria" w:hAnsi="Cambria" w:cs="Cambria" w:eastAsia="Cambria"/>
          <w:color w:val="000000"/>
          <w:spacing w:val="0"/>
          <w:position w:val="0"/>
          <w:sz w:val="28"/>
          <w:shd w:fill="auto" w:val="clear"/>
        </w:rPr>
        <w:t xml:space="preserve">à n</w:t>
      </w:r>
      <w:r>
        <w:rPr>
          <w:rFonts w:ascii="Cambria" w:hAnsi="Cambria" w:cs="Cambria" w:eastAsia="Cambria"/>
          <w:color w:val="000000"/>
          <w:spacing w:val="0"/>
          <w:position w:val="0"/>
          <w:sz w:val="28"/>
          <w:shd w:fill="auto" w:val="clear"/>
        </w:rPr>
        <w:t xml:space="preserve">ước tiếp tục bảo quản tài sản theo Quyết định của cấp có thẩm quyền.</w:t>
      </w:r>
    </w:p>
    <w:p>
      <w:pPr>
        <w:spacing w:before="120" w:after="0" w:line="390"/>
        <w:ind w:right="0" w:left="0" w:firstLine="720"/>
        <w:jc w:val="both"/>
        <w:rPr>
          <w:rFonts w:ascii="Cambria" w:hAnsi="Cambria" w:cs="Cambria" w:eastAsia="Cambria"/>
          <w:color w:val="FF0000"/>
          <w:spacing w:val="0"/>
          <w:position w:val="0"/>
          <w:sz w:val="28"/>
          <w:shd w:fill="auto" w:val="clear"/>
        </w:rPr>
      </w:pPr>
      <w:r>
        <w:rPr>
          <w:rFonts w:ascii="Cambria" w:hAnsi="Cambria" w:cs="Cambria" w:eastAsia="Cambria"/>
          <w:b/>
          <w:color w:val="000000"/>
          <w:spacing w:val="0"/>
          <w:position w:val="0"/>
          <w:sz w:val="28"/>
          <w:shd w:fill="auto" w:val="clear"/>
        </w:rPr>
        <w:t xml:space="preserve">Điều </w:t>
      </w:r>
      <w:r>
        <w:rPr>
          <w:rFonts w:ascii="Cambria" w:hAnsi="Cambria" w:cs="Cambria" w:eastAsia="Cambria"/>
          <w:b/>
          <w:color w:val="000000"/>
          <w:spacing w:val="0"/>
          <w:position w:val="0"/>
          <w:sz w:val="28"/>
          <w:shd w:fill="auto" w:val="clear"/>
        </w:rPr>
        <w:t xml:space="preserve">9</w:t>
      </w:r>
      <w:r>
        <w:rPr>
          <w:rFonts w:ascii="Cambria" w:hAnsi="Cambria" w:cs="Cambria" w:eastAsia="Cambria"/>
          <w:b/>
          <w:color w:val="000000"/>
          <w:spacing w:val="0"/>
          <w:position w:val="0"/>
          <w:sz w:val="28"/>
          <w:shd w:fill="auto" w:val="clear"/>
        </w:rPr>
        <w:t xml:space="preserve">. Hiệu lực thi h</w:t>
      </w:r>
      <w:r>
        <w:rPr>
          <w:rFonts w:ascii="Cambria" w:hAnsi="Cambria" w:cs="Cambria" w:eastAsia="Cambria"/>
          <w:b/>
          <w:color w:val="000000"/>
          <w:spacing w:val="0"/>
          <w:position w:val="0"/>
          <w:sz w:val="28"/>
          <w:shd w:fill="auto" w:val="clear"/>
        </w:rPr>
        <w:t xml:space="preserve">ành</w:t>
      </w:r>
    </w:p>
    <w:p>
      <w:pPr>
        <w:spacing w:before="120" w:after="0" w:line="390"/>
        <w:ind w:right="0" w:left="0" w:firstLine="720"/>
        <w:jc w:val="both"/>
        <w:rPr>
          <w:rFonts w:ascii="Cambria" w:hAnsi="Cambria" w:cs="Cambria" w:eastAsia="Cambria"/>
          <w:color w:val="000000"/>
          <w:spacing w:val="0"/>
          <w:position w:val="0"/>
          <w:sz w:val="28"/>
          <w:shd w:fill="auto" w:val="clear"/>
        </w:rPr>
      </w:pPr>
      <w:r>
        <w:rPr>
          <w:rFonts w:ascii="Cambria" w:hAnsi="Cambria" w:cs="Cambria" w:eastAsia="Cambria"/>
          <w:color w:val="000000"/>
          <w:spacing w:val="0"/>
          <w:position w:val="0"/>
          <w:sz w:val="28"/>
          <w:shd w:fill="auto" w:val="clear"/>
        </w:rPr>
        <w:t xml:space="preserve">1</w:t>
      </w:r>
      <w:r>
        <w:rPr>
          <w:rFonts w:ascii="Cambria" w:hAnsi="Cambria" w:cs="Cambria" w:eastAsia="Cambria"/>
          <w:color w:val="000000"/>
          <w:spacing w:val="0"/>
          <w:position w:val="0"/>
          <w:sz w:val="28"/>
          <w:shd w:fill="auto" w:val="clear"/>
        </w:rPr>
        <w:t xml:space="preserve">. Thông t</w:t>
      </w:r>
      <w:r>
        <w:rPr>
          <w:rFonts w:ascii="Cambria" w:hAnsi="Cambria" w:cs="Cambria" w:eastAsia="Cambria"/>
          <w:color w:val="000000"/>
          <w:spacing w:val="0"/>
          <w:position w:val="0"/>
          <w:sz w:val="28"/>
          <w:shd w:fill="auto" w:val="clear"/>
        </w:rPr>
        <w:t xml:space="preserve">ư này có hiệu lực thi hành từ ngày </w:t>
      </w:r>
      <w:r>
        <w:rPr>
          <w:rFonts w:ascii="Cambria" w:hAnsi="Cambria" w:cs="Cambria" w:eastAsia="Cambria"/>
          <w:color w:val="000000"/>
          <w:spacing w:val="0"/>
          <w:position w:val="0"/>
          <w:sz w:val="28"/>
          <w:shd w:fill="auto" w:val="clear"/>
        </w:rPr>
        <w:t xml:space="preserve">15 </w:t>
      </w:r>
      <w:r>
        <w:rPr>
          <w:rFonts w:ascii="Cambria" w:hAnsi="Cambria" w:cs="Cambria" w:eastAsia="Cambria"/>
          <w:color w:val="000000"/>
          <w:spacing w:val="0"/>
          <w:position w:val="0"/>
          <w:sz w:val="28"/>
          <w:shd w:fill="auto" w:val="clear"/>
        </w:rPr>
        <w:t xml:space="preserve">tháng </w:t>
      </w:r>
      <w:r>
        <w:rPr>
          <w:rFonts w:ascii="Cambria" w:hAnsi="Cambria" w:cs="Cambria" w:eastAsia="Cambria"/>
          <w:color w:val="000000"/>
          <w:spacing w:val="0"/>
          <w:position w:val="0"/>
          <w:sz w:val="28"/>
          <w:shd w:fill="auto" w:val="clear"/>
        </w:rPr>
        <w:t xml:space="preserve">02 </w:t>
      </w:r>
      <w:r>
        <w:rPr>
          <w:rFonts w:ascii="Cambria" w:hAnsi="Cambria" w:cs="Cambria" w:eastAsia="Cambria"/>
          <w:color w:val="000000"/>
          <w:spacing w:val="0"/>
          <w:position w:val="0"/>
          <w:sz w:val="28"/>
          <w:shd w:fill="auto" w:val="clear"/>
        </w:rPr>
        <w:t xml:space="preserve">năm </w:t>
      </w:r>
      <w:r>
        <w:rPr>
          <w:rFonts w:ascii="Cambria" w:hAnsi="Cambria" w:cs="Cambria" w:eastAsia="Cambria"/>
          <w:color w:val="000000"/>
          <w:spacing w:val="0"/>
          <w:position w:val="0"/>
          <w:sz w:val="28"/>
          <w:shd w:fill="auto" w:val="clear"/>
        </w:rPr>
        <w:t xml:space="preserve">2019</w:t>
      </w:r>
      <w:r>
        <w:rPr>
          <w:rFonts w:ascii="Cambria" w:hAnsi="Cambria" w:cs="Cambria" w:eastAsia="Cambria"/>
          <w:color w:val="000000"/>
          <w:spacing w:val="0"/>
          <w:position w:val="0"/>
          <w:sz w:val="28"/>
          <w:shd w:fill="auto" w:val="clear"/>
        </w:rPr>
        <w:t xml:space="preserve">.</w:t>
      </w:r>
    </w:p>
    <w:p>
      <w:pPr>
        <w:spacing w:before="120" w:after="0" w:line="390"/>
        <w:ind w:right="0" w:left="0" w:firstLine="720"/>
        <w:jc w:val="both"/>
        <w:rPr>
          <w:rFonts w:ascii="Cambria" w:hAnsi="Cambria" w:cs="Cambria" w:eastAsia="Cambria"/>
          <w:color w:val="000000"/>
          <w:spacing w:val="0"/>
          <w:position w:val="0"/>
          <w:sz w:val="28"/>
          <w:shd w:fill="auto" w:val="clear"/>
        </w:rPr>
      </w:pPr>
      <w:r>
        <w:rPr>
          <w:rFonts w:ascii="Cambria" w:hAnsi="Cambria" w:cs="Cambria" w:eastAsia="Cambria"/>
          <w:color w:val="000000"/>
          <w:spacing w:val="0"/>
          <w:position w:val="0"/>
          <w:sz w:val="28"/>
          <w:shd w:fill="auto" w:val="clear"/>
        </w:rPr>
        <w:t xml:space="preserve">2</w:t>
      </w:r>
      <w:r>
        <w:rPr>
          <w:rFonts w:ascii="Cambria" w:hAnsi="Cambria" w:cs="Cambria" w:eastAsia="Cambria"/>
          <w:color w:val="000000"/>
          <w:spacing w:val="0"/>
          <w:position w:val="0"/>
          <w:sz w:val="28"/>
          <w:shd w:fill="auto" w:val="clear"/>
        </w:rPr>
        <w:t xml:space="preserve">. Thông t</w:t>
      </w:r>
      <w:r>
        <w:rPr>
          <w:rFonts w:ascii="Cambria" w:hAnsi="Cambria" w:cs="Cambria" w:eastAsia="Cambria"/>
          <w:color w:val="000000"/>
          <w:spacing w:val="0"/>
          <w:position w:val="0"/>
          <w:sz w:val="28"/>
          <w:shd w:fill="auto" w:val="clear"/>
        </w:rPr>
        <w:t xml:space="preserve">ư này thay thế Thông tư </w:t>
      </w:r>
      <w:r>
        <w:rPr>
          <w:rFonts w:ascii="Cambria" w:hAnsi="Cambria" w:cs="Cambria" w:eastAsia="Cambria"/>
          <w:color w:val="auto"/>
          <w:spacing w:val="0"/>
          <w:position w:val="0"/>
          <w:sz w:val="28"/>
          <w:shd w:fill="auto" w:val="clear"/>
        </w:rPr>
        <w:t xml:space="preserve">số /</w:t>
      </w:r>
      <w:r>
        <w:rPr>
          <w:rFonts w:ascii="Cambria" w:hAnsi="Cambria" w:cs="Cambria" w:eastAsia="Cambria"/>
          <w:color w:val="auto"/>
          <w:spacing w:val="0"/>
          <w:position w:val="0"/>
          <w:sz w:val="28"/>
          <w:shd w:fill="auto" w:val="clear"/>
        </w:rPr>
        <w:t xml:space="preserve">201</w:t>
      </w:r>
      <w:r>
        <w:rPr>
          <w:rFonts w:ascii="Cambria" w:hAnsi="Cambria" w:cs="Cambria" w:eastAsia="Cambria"/>
          <w:color w:val="auto"/>
          <w:spacing w:val="0"/>
          <w:position w:val="0"/>
          <w:sz w:val="28"/>
          <w:shd w:fill="auto" w:val="clear"/>
        </w:rPr>
        <w:t xml:space="preserve">/</w:t>
      </w:r>
      <w:hyperlink xmlns:r="http://schemas.openxmlformats.org/officeDocument/2006/relationships" r:id="docRId1">
        <w:r>
          <w:rPr>
            <w:rFonts w:ascii="Cambria" w:hAnsi="Cambria" w:cs="Cambria" w:eastAsia="Cambria"/>
            <w:vanish/>
            <w:color w:val="0000FF"/>
            <w:spacing w:val="0"/>
            <w:position w:val="0"/>
            <w:sz w:val="28"/>
            <w:u w:val="single"/>
            <w:shd w:fill="auto" w:val="clear"/>
          </w:rPr>
          <w:t xml:space="preserve">2012</w:t>
        </w:r>
        <w:r>
          <w:rPr>
            <w:rFonts w:ascii="Cambria" w:hAnsi="Cambria" w:cs="Cambria" w:eastAsia="Cambria"/>
            <w:vanish/>
            <w:color w:val="0000FF"/>
            <w:spacing w:val="0"/>
            <w:position w:val="0"/>
            <w:sz w:val="28"/>
            <w:u w:val="single"/>
            <w:shd w:fill="auto" w:val="clear"/>
          </w:rPr>
          <w:t xml:space="preserve">HYPERLINK%</w:t>
        </w:r>
        <w:r>
          <w:rPr>
            <w:rFonts w:ascii="Cambria" w:hAnsi="Cambria" w:cs="Cambria" w:eastAsia="Cambria"/>
            <w:vanish/>
            <w:color w:val="0000FF"/>
            <w:spacing w:val="0"/>
            <w:position w:val="0"/>
            <w:sz w:val="28"/>
            <w:u w:val="single"/>
            <w:shd w:fill="auto" w:val="clear"/>
          </w:rPr>
          <w:t xml:space="preserve">20</w:t>
        </w:r>
      </w:hyperlink>
      <w:r>
        <w:rPr>
          <w:rFonts w:ascii="Cambria" w:hAnsi="Cambria" w:cs="Cambria" w:eastAsia="Cambria"/>
          <w:color w:val="auto"/>
          <w:spacing w:val="0"/>
          <w:position w:val="0"/>
          <w:sz w:val="28"/>
          <w:shd w:fill="auto" w:val="clear"/>
        </w:rPr>
        <w:t xml:space="preserve">%</w:t>
      </w:r>
      <w:hyperlink xmlns:r="http://schemas.openxmlformats.org/officeDocument/2006/relationships" r:id="docRId2">
        <w:r>
          <w:rPr>
            <w:rFonts w:ascii="Cambria" w:hAnsi="Cambria" w:cs="Cambria" w:eastAsia="Cambria"/>
            <w:vanish/>
            <w:color w:val="0000FF"/>
            <w:spacing w:val="0"/>
            <w:position w:val="0"/>
            <w:sz w:val="28"/>
            <w:u w:val="single"/>
            <w:shd w:fill="auto" w:val="clear"/>
          </w:rPr>
          <w:t xml:space="preserve">22</w:t>
        </w:r>
        <w:r>
          <w:rPr>
            <w:rFonts w:ascii="Cambria" w:hAnsi="Cambria" w:cs="Cambria" w:eastAsia="Cambria"/>
            <w:vanish/>
            <w:color w:val="0000FF"/>
            <w:spacing w:val="0"/>
            <w:position w:val="0"/>
            <w:sz w:val="28"/>
            <w:u w:val="single"/>
            <w:shd w:fill="auto" w:val="clear"/>
          </w:rPr>
          <w:t xml:space="preserve">https://thuvienphapluat.vn/phap-luat/tim-van-ban.aspx?keyword=</w:t>
        </w:r>
        <w:r>
          <w:rPr>
            <w:rFonts w:ascii="Cambria" w:hAnsi="Cambria" w:cs="Cambria" w:eastAsia="Cambria"/>
            <w:vanish/>
            <w:color w:val="0000FF"/>
            <w:spacing w:val="0"/>
            <w:position w:val="0"/>
            <w:sz w:val="28"/>
            <w:u w:val="single"/>
            <w:shd w:fill="auto" w:val="clear"/>
          </w:rPr>
          <w:t xml:space="preserve">80</w:t>
        </w:r>
      </w:hyperlink>
      <w:r>
        <w:rPr>
          <w:rFonts w:ascii="Cambria" w:hAnsi="Cambria" w:cs="Cambria" w:eastAsia="Cambria"/>
          <w:color w:val="auto"/>
          <w:spacing w:val="0"/>
          <w:position w:val="0"/>
          <w:sz w:val="28"/>
          <w:shd w:fill="auto" w:val="clear"/>
        </w:rPr>
        <w:t xml:space="preserve">/</w:t>
      </w:r>
      <w:hyperlink xmlns:r="http://schemas.openxmlformats.org/officeDocument/2006/relationships" r:id="docRId3">
        <w:r>
          <w:rPr>
            <w:rFonts w:ascii="Cambria" w:hAnsi="Cambria" w:cs="Cambria" w:eastAsia="Cambria"/>
            <w:vanish/>
            <w:color w:val="0000FF"/>
            <w:spacing w:val="0"/>
            <w:position w:val="0"/>
            <w:sz w:val="28"/>
            <w:u w:val="single"/>
            <w:shd w:fill="auto" w:val="clear"/>
          </w:rPr>
          <w:t xml:space="preserve">1999</w:t>
        </w:r>
        <w:r>
          <w:rPr>
            <w:rFonts w:ascii="Cambria" w:hAnsi="Cambria" w:cs="Cambria" w:eastAsia="Cambria"/>
            <w:vanish/>
            <w:color w:val="0000FF"/>
            <w:spacing w:val="0"/>
            <w:position w:val="0"/>
            <w:sz w:val="28"/>
            <w:u w:val="single"/>
            <w:shd w:fill="auto" w:val="clear"/>
          </w:rPr>
          <w:t xml:space="preserve">/TT-BTC&amp;area=</w:t>
        </w:r>
      </w:hyperlink>
      <w:r>
        <w:rPr>
          <w:rFonts w:ascii="Cambria" w:hAnsi="Cambria" w:cs="Cambria" w:eastAsia="Cambria"/>
          <w:color w:val="auto"/>
          <w:spacing w:val="0"/>
          <w:position w:val="0"/>
          <w:sz w:val="28"/>
          <w:shd w:fill="auto" w:val="clear"/>
        </w:rPr>
        <w:t xml:space="preserve">2</w:t>
      </w:r>
      <w:hyperlink xmlns:r="http://schemas.openxmlformats.org/officeDocument/2006/relationships" r:id="docRId4">
        <w:r>
          <w:rPr>
            <w:rFonts w:ascii="Cambria" w:hAnsi="Cambria" w:cs="Cambria" w:eastAsia="Cambria"/>
            <w:vanish/>
            <w:color w:val="0000FF"/>
            <w:spacing w:val="0"/>
            <w:position w:val="0"/>
            <w:sz w:val="28"/>
            <w:u w:val="single"/>
            <w:shd w:fill="auto" w:val="clear"/>
          </w:rPr>
          <w:t xml:space="preserve">&amp;type=</w:t>
        </w:r>
      </w:hyperlink>
      <w:r>
        <w:rPr>
          <w:rFonts w:ascii="Cambria" w:hAnsi="Cambria" w:cs="Cambria" w:eastAsia="Cambria"/>
          <w:color w:val="auto"/>
          <w:spacing w:val="0"/>
          <w:position w:val="0"/>
          <w:sz w:val="28"/>
          <w:shd w:fill="auto" w:val="clear"/>
        </w:rPr>
        <w:t xml:space="preserve">0</w:t>
      </w:r>
      <w:hyperlink xmlns:r="http://schemas.openxmlformats.org/officeDocument/2006/relationships" r:id="docRId5">
        <w:r>
          <w:rPr>
            <w:rFonts w:ascii="Cambria" w:hAnsi="Cambria" w:cs="Cambria" w:eastAsia="Cambria"/>
            <w:vanish/>
            <w:color w:val="0000FF"/>
            <w:spacing w:val="0"/>
            <w:position w:val="0"/>
            <w:sz w:val="28"/>
            <w:u w:val="single"/>
            <w:shd w:fill="auto" w:val="clear"/>
          </w:rPr>
          <w:t xml:space="preserve">&amp;match=False&amp;vc=True&amp;lan=</w:t>
        </w:r>
      </w:hyperlink>
      <w:r>
        <w:rPr>
          <w:rFonts w:ascii="Cambria" w:hAnsi="Cambria" w:cs="Cambria" w:eastAsia="Cambria"/>
          <w:color w:val="auto"/>
          <w:spacing w:val="0"/>
          <w:position w:val="0"/>
          <w:sz w:val="28"/>
          <w:shd w:fill="auto" w:val="clear"/>
        </w:rPr>
        <w:t xml:space="preserve">1</w:t>
      </w:r>
      <w:hyperlink xmlns:r="http://schemas.openxmlformats.org/officeDocument/2006/relationships" r:id="docRId6">
        <w:r>
          <w:rPr>
            <w:rFonts w:ascii="Cambria" w:hAnsi="Cambria" w:cs="Cambria" w:eastAsia="Cambria"/>
            <w:vanish/>
            <w:color w:val="0000FF"/>
            <w:spacing w:val="0"/>
            <w:position w:val="0"/>
            <w:sz w:val="28"/>
            <w:u w:val="single"/>
            <w:shd w:fill="auto" w:val="clear"/>
          </w:rPr>
          <w:t xml:space="preserve">"/TT-BTC"</w:t>
        </w:r>
        <w:r>
          <w:rPr>
            <w:rFonts w:ascii="Cambria" w:hAnsi="Cambria" w:cs="Cambria" w:eastAsia="Cambria"/>
            <w:color w:val="0000FF"/>
            <w:spacing w:val="0"/>
            <w:position w:val="0"/>
            <w:sz w:val="28"/>
            <w:u w:val="single"/>
            <w:shd w:fill="auto" w:val="clear"/>
          </w:rPr>
          <w:t xml:space="preserve">122</w:t>
        </w:r>
        <w:r>
          <w:rPr>
            <w:rFonts w:ascii="Cambria" w:hAnsi="Cambria" w:cs="Cambria" w:eastAsia="Cambria"/>
            <w:vanish/>
            <w:color w:val="0000FF"/>
            <w:spacing w:val="0"/>
            <w:position w:val="0"/>
            <w:sz w:val="28"/>
            <w:u w:val="single"/>
            <w:shd w:fill="auto" w:val="clear"/>
          </w:rPr>
          <w:t xml:space="preserve">HYPERLINK "%</w:t>
        </w:r>
        <w:r>
          <w:rPr>
            <w:rFonts w:ascii="Cambria" w:hAnsi="Cambria" w:cs="Cambria" w:eastAsia="Cambria"/>
            <w:vanish/>
            <w:color w:val="0000FF"/>
            <w:spacing w:val="0"/>
            <w:position w:val="0"/>
            <w:sz w:val="28"/>
            <w:u w:val="single"/>
            <w:shd w:fill="auto" w:val="clear"/>
          </w:rPr>
          <w:t xml:space="preserve">22122</w:t>
        </w:r>
        <w:r>
          <w:rPr>
            <w:rFonts w:ascii="Cambria" w:hAnsi="Cambria" w:cs="Cambria" w:eastAsia="Cambria"/>
            <w:vanish/>
            <w:color w:val="0000FF"/>
            <w:spacing w:val="0"/>
            <w:position w:val="0"/>
            <w:sz w:val="28"/>
            <w:u w:val="single"/>
            <w:shd w:fill="auto" w:val="clear"/>
          </w:rPr>
          <w:t xml:space="preserve">/</w:t>
        </w:r>
        <w:r>
          <w:rPr>
            <w:rFonts w:ascii="Cambria" w:hAnsi="Cambria" w:cs="Cambria" w:eastAsia="Cambria"/>
            <w:vanish/>
            <w:color w:val="0000FF"/>
            <w:spacing w:val="0"/>
            <w:position w:val="0"/>
            <w:sz w:val="28"/>
            <w:u w:val="single"/>
            <w:shd w:fill="auto" w:val="clear"/>
          </w:rPr>
          <w:t xml:space="preserve">2012</w:t>
        </w:r>
        <w:r>
          <w:rPr>
            <w:rFonts w:ascii="Cambria" w:hAnsi="Cambria" w:cs="Cambria" w:eastAsia="Cambria"/>
            <w:vanish/>
            <w:color w:val="0000FF"/>
            <w:spacing w:val="0"/>
            <w:position w:val="0"/>
            <w:sz w:val="28"/>
            <w:u w:val="single"/>
            <w:shd w:fill="auto" w:val="clear"/>
          </w:rPr>
          <w:t xml:space="preserve">HYPERLINK%</w:t>
        </w:r>
        <w:r>
          <w:rPr>
            <w:rFonts w:ascii="Cambria" w:hAnsi="Cambria" w:cs="Cambria" w:eastAsia="Cambria"/>
            <w:vanish/>
            <w:color w:val="0000FF"/>
            <w:spacing w:val="0"/>
            <w:position w:val="0"/>
            <w:sz w:val="28"/>
            <w:u w:val="single"/>
            <w:shd w:fill="auto" w:val="clear"/>
          </w:rPr>
          <w:t xml:space="preserve">20</w:t>
        </w:r>
        <w:r>
          <w:rPr>
            <w:rFonts w:ascii="Cambria" w:hAnsi="Cambria" w:cs="Cambria" w:eastAsia="Cambria"/>
            <w:vanish/>
            <w:color w:val="0000FF"/>
            <w:spacing w:val="0"/>
            <w:position w:val="0"/>
            <w:sz w:val="28"/>
            <w:u w:val="single"/>
            <w:shd w:fill="auto" w:val="clear"/>
          </w:rPr>
          <w:t xml:space="preserve">%</w:t>
        </w:r>
        <w:r>
          <w:rPr>
            <w:rFonts w:ascii="Cambria" w:hAnsi="Cambria" w:cs="Cambria" w:eastAsia="Cambria"/>
            <w:vanish/>
            <w:color w:val="0000FF"/>
            <w:spacing w:val="0"/>
            <w:position w:val="0"/>
            <w:sz w:val="28"/>
            <w:u w:val="single"/>
            <w:shd w:fill="auto" w:val="clear"/>
          </w:rPr>
          <w:t xml:space="preserve">22</w:t>
        </w:r>
        <w:r>
          <w:rPr>
            <w:rFonts w:ascii="Cambria" w:hAnsi="Cambria" w:cs="Cambria" w:eastAsia="Cambria"/>
            <w:vanish/>
            <w:color w:val="0000FF"/>
            <w:spacing w:val="0"/>
            <w:position w:val="0"/>
            <w:sz w:val="28"/>
            <w:u w:val="single"/>
            <w:shd w:fill="auto" w:val="clear"/>
          </w:rPr>
          <w:t xml:space="preserve">https://thuvienphapluat.vn/phap-luat/tim-van-ban.aspx?keyword=</w:t>
        </w:r>
        <w:r>
          <w:rPr>
            <w:rFonts w:ascii="Cambria" w:hAnsi="Cambria" w:cs="Cambria" w:eastAsia="Cambria"/>
            <w:vanish/>
            <w:color w:val="0000FF"/>
            <w:spacing w:val="0"/>
            <w:position w:val="0"/>
            <w:sz w:val="28"/>
            <w:u w:val="single"/>
            <w:shd w:fill="auto" w:val="clear"/>
          </w:rPr>
          <w:t xml:space="preserve">80</w:t>
        </w:r>
        <w:r>
          <w:rPr>
            <w:rFonts w:ascii="Cambria" w:hAnsi="Cambria" w:cs="Cambria" w:eastAsia="Cambria"/>
            <w:vanish/>
            <w:color w:val="0000FF"/>
            <w:spacing w:val="0"/>
            <w:position w:val="0"/>
            <w:sz w:val="28"/>
            <w:u w:val="single"/>
            <w:shd w:fill="auto" w:val="clear"/>
          </w:rPr>
          <w:t xml:space="preserve">/</w:t>
        </w:r>
        <w:r>
          <w:rPr>
            <w:rFonts w:ascii="Cambria" w:hAnsi="Cambria" w:cs="Cambria" w:eastAsia="Cambria"/>
            <w:vanish/>
            <w:color w:val="0000FF"/>
            <w:spacing w:val="0"/>
            <w:position w:val="0"/>
            <w:sz w:val="28"/>
            <w:u w:val="single"/>
            <w:shd w:fill="auto" w:val="clear"/>
          </w:rPr>
          <w:t xml:space="preserve">1999</w:t>
        </w:r>
        <w:r>
          <w:rPr>
            <w:rFonts w:ascii="Cambria" w:hAnsi="Cambria" w:cs="Cambria" w:eastAsia="Cambria"/>
            <w:vanish/>
            <w:color w:val="0000FF"/>
            <w:spacing w:val="0"/>
            <w:position w:val="0"/>
            <w:sz w:val="28"/>
            <w:u w:val="single"/>
            <w:shd w:fill="auto" w:val="clear"/>
          </w:rPr>
          <w:t xml:space="preserve">/TT-BTC&amp;area=</w:t>
        </w:r>
        <w:r>
          <w:rPr>
            <w:rFonts w:ascii="Cambria" w:hAnsi="Cambria" w:cs="Cambria" w:eastAsia="Cambria"/>
            <w:vanish/>
            <w:color w:val="0000FF"/>
            <w:spacing w:val="0"/>
            <w:position w:val="0"/>
            <w:sz w:val="28"/>
            <w:u w:val="single"/>
            <w:shd w:fill="auto" w:val="clear"/>
          </w:rPr>
          <w:t xml:space="preserve">2</w:t>
        </w:r>
        <w:r>
          <w:rPr>
            <w:rFonts w:ascii="Cambria" w:hAnsi="Cambria" w:cs="Cambria" w:eastAsia="Cambria"/>
            <w:vanish/>
            <w:color w:val="0000FF"/>
            <w:spacing w:val="0"/>
            <w:position w:val="0"/>
            <w:sz w:val="28"/>
            <w:u w:val="single"/>
            <w:shd w:fill="auto" w:val="clear"/>
          </w:rPr>
          <w:t xml:space="preserve">&amp;type=</w:t>
        </w:r>
        <w:r>
          <w:rPr>
            <w:rFonts w:ascii="Cambria" w:hAnsi="Cambria" w:cs="Cambria" w:eastAsia="Cambria"/>
            <w:vanish/>
            <w:color w:val="0000FF"/>
            <w:spacing w:val="0"/>
            <w:position w:val="0"/>
            <w:sz w:val="28"/>
            <w:u w:val="single"/>
            <w:shd w:fill="auto" w:val="clear"/>
          </w:rPr>
          <w:t xml:space="preserve">0</w:t>
        </w:r>
        <w:r>
          <w:rPr>
            <w:rFonts w:ascii="Cambria" w:hAnsi="Cambria" w:cs="Cambria" w:eastAsia="Cambria"/>
            <w:vanish/>
            <w:color w:val="0000FF"/>
            <w:spacing w:val="0"/>
            <w:position w:val="0"/>
            <w:sz w:val="28"/>
            <w:u w:val="single"/>
            <w:shd w:fill="auto" w:val="clear"/>
          </w:rPr>
          <w:t xml:space="preserve">&amp;match=False&amp;vc=True&amp;lan=</w:t>
        </w:r>
        <w:r>
          <w:rPr>
            <w:rFonts w:ascii="Cambria" w:hAnsi="Cambria" w:cs="Cambria" w:eastAsia="Cambria"/>
            <w:vanish/>
            <w:color w:val="0000FF"/>
            <w:spacing w:val="0"/>
            <w:position w:val="0"/>
            <w:sz w:val="28"/>
            <w:u w:val="single"/>
            <w:shd w:fill="auto" w:val="clear"/>
          </w:rPr>
          <w:t xml:space="preserve">1</w:t>
        </w:r>
        <w:r>
          <w:rPr>
            <w:rFonts w:ascii="Cambria" w:hAnsi="Cambria" w:cs="Cambria" w:eastAsia="Cambria"/>
            <w:vanish/>
            <w:color w:val="0000FF"/>
            <w:spacing w:val="0"/>
            <w:position w:val="0"/>
            <w:sz w:val="28"/>
            <w:u w:val="single"/>
            <w:shd w:fill="auto" w:val="clear"/>
          </w:rPr>
          <w:t xml:space="preserve">"/TT-BTC"</w:t>
        </w:r>
        <w:r>
          <w:rPr>
            <w:rFonts w:ascii="Cambria" w:hAnsi="Cambria" w:cs="Cambria" w:eastAsia="Cambria"/>
            <w:color w:val="0000FF"/>
            <w:spacing w:val="0"/>
            <w:position w:val="0"/>
            <w:sz w:val="28"/>
            <w:u w:val="single"/>
            <w:shd w:fill="auto" w:val="clear"/>
          </w:rPr>
          <w:t xml:space="preserve">/</w:t>
        </w:r>
        <w:r>
          <w:rPr>
            <w:rFonts w:ascii="Cambria" w:hAnsi="Cambria" w:cs="Cambria" w:eastAsia="Cambria"/>
            <w:vanish/>
            <w:color w:val="0000FF"/>
            <w:spacing w:val="0"/>
            <w:position w:val="0"/>
            <w:sz w:val="28"/>
            <w:u w:val="single"/>
            <w:shd w:fill="auto" w:val="clear"/>
          </w:rPr>
          <w:t xml:space="preserve">HYPERLINK "%</w:t>
        </w:r>
        <w:r>
          <w:rPr>
            <w:rFonts w:ascii="Cambria" w:hAnsi="Cambria" w:cs="Cambria" w:eastAsia="Cambria"/>
            <w:vanish/>
            <w:color w:val="0000FF"/>
            <w:spacing w:val="0"/>
            <w:position w:val="0"/>
            <w:sz w:val="28"/>
            <w:u w:val="single"/>
            <w:shd w:fill="auto" w:val="clear"/>
          </w:rPr>
          <w:t xml:space="preserve">22122</w:t>
        </w:r>
        <w:r>
          <w:rPr>
            <w:rFonts w:ascii="Cambria" w:hAnsi="Cambria" w:cs="Cambria" w:eastAsia="Cambria"/>
            <w:vanish/>
            <w:color w:val="0000FF"/>
            <w:spacing w:val="0"/>
            <w:position w:val="0"/>
            <w:sz w:val="28"/>
            <w:u w:val="single"/>
            <w:shd w:fill="auto" w:val="clear"/>
          </w:rPr>
          <w:t xml:space="preserve">/</w:t>
        </w:r>
        <w:r>
          <w:rPr>
            <w:rFonts w:ascii="Cambria" w:hAnsi="Cambria" w:cs="Cambria" w:eastAsia="Cambria"/>
            <w:vanish/>
            <w:color w:val="0000FF"/>
            <w:spacing w:val="0"/>
            <w:position w:val="0"/>
            <w:sz w:val="28"/>
            <w:u w:val="single"/>
            <w:shd w:fill="auto" w:val="clear"/>
          </w:rPr>
          <w:t xml:space="preserve">2012</w:t>
        </w:r>
        <w:r>
          <w:rPr>
            <w:rFonts w:ascii="Cambria" w:hAnsi="Cambria" w:cs="Cambria" w:eastAsia="Cambria"/>
            <w:vanish/>
            <w:color w:val="0000FF"/>
            <w:spacing w:val="0"/>
            <w:position w:val="0"/>
            <w:sz w:val="28"/>
            <w:u w:val="single"/>
            <w:shd w:fill="auto" w:val="clear"/>
          </w:rPr>
          <w:t xml:space="preserve">HYPERLINK%</w:t>
        </w:r>
        <w:r>
          <w:rPr>
            <w:rFonts w:ascii="Cambria" w:hAnsi="Cambria" w:cs="Cambria" w:eastAsia="Cambria"/>
            <w:vanish/>
            <w:color w:val="0000FF"/>
            <w:spacing w:val="0"/>
            <w:position w:val="0"/>
            <w:sz w:val="28"/>
            <w:u w:val="single"/>
            <w:shd w:fill="auto" w:val="clear"/>
          </w:rPr>
          <w:t xml:space="preserve">20</w:t>
        </w:r>
        <w:r>
          <w:rPr>
            <w:rFonts w:ascii="Cambria" w:hAnsi="Cambria" w:cs="Cambria" w:eastAsia="Cambria"/>
            <w:vanish/>
            <w:color w:val="0000FF"/>
            <w:spacing w:val="0"/>
            <w:position w:val="0"/>
            <w:sz w:val="28"/>
            <w:u w:val="single"/>
            <w:shd w:fill="auto" w:val="clear"/>
          </w:rPr>
          <w:t xml:space="preserve">%</w:t>
        </w:r>
        <w:r>
          <w:rPr>
            <w:rFonts w:ascii="Cambria" w:hAnsi="Cambria" w:cs="Cambria" w:eastAsia="Cambria"/>
            <w:vanish/>
            <w:color w:val="0000FF"/>
            <w:spacing w:val="0"/>
            <w:position w:val="0"/>
            <w:sz w:val="28"/>
            <w:u w:val="single"/>
            <w:shd w:fill="auto" w:val="clear"/>
          </w:rPr>
          <w:t xml:space="preserve">22</w:t>
        </w:r>
        <w:r>
          <w:rPr>
            <w:rFonts w:ascii="Cambria" w:hAnsi="Cambria" w:cs="Cambria" w:eastAsia="Cambria"/>
            <w:vanish/>
            <w:color w:val="0000FF"/>
            <w:spacing w:val="0"/>
            <w:position w:val="0"/>
            <w:sz w:val="28"/>
            <w:u w:val="single"/>
            <w:shd w:fill="auto" w:val="clear"/>
          </w:rPr>
          <w:t xml:space="preserve">https://thuvienphapluat.vn/phap-luat/tim-van-ban.aspx?keyword=</w:t>
        </w:r>
        <w:r>
          <w:rPr>
            <w:rFonts w:ascii="Cambria" w:hAnsi="Cambria" w:cs="Cambria" w:eastAsia="Cambria"/>
            <w:vanish/>
            <w:color w:val="0000FF"/>
            <w:spacing w:val="0"/>
            <w:position w:val="0"/>
            <w:sz w:val="28"/>
            <w:u w:val="single"/>
            <w:shd w:fill="auto" w:val="clear"/>
          </w:rPr>
          <w:t xml:space="preserve">80</w:t>
        </w:r>
        <w:r>
          <w:rPr>
            <w:rFonts w:ascii="Cambria" w:hAnsi="Cambria" w:cs="Cambria" w:eastAsia="Cambria"/>
            <w:vanish/>
            <w:color w:val="0000FF"/>
            <w:spacing w:val="0"/>
            <w:position w:val="0"/>
            <w:sz w:val="28"/>
            <w:u w:val="single"/>
            <w:shd w:fill="auto" w:val="clear"/>
          </w:rPr>
          <w:t xml:space="preserve">/</w:t>
        </w:r>
        <w:r>
          <w:rPr>
            <w:rFonts w:ascii="Cambria" w:hAnsi="Cambria" w:cs="Cambria" w:eastAsia="Cambria"/>
            <w:vanish/>
            <w:color w:val="0000FF"/>
            <w:spacing w:val="0"/>
            <w:position w:val="0"/>
            <w:sz w:val="28"/>
            <w:u w:val="single"/>
            <w:shd w:fill="auto" w:val="clear"/>
          </w:rPr>
          <w:t xml:space="preserve">1999</w:t>
        </w:r>
        <w:r>
          <w:rPr>
            <w:rFonts w:ascii="Cambria" w:hAnsi="Cambria" w:cs="Cambria" w:eastAsia="Cambria"/>
            <w:vanish/>
            <w:color w:val="0000FF"/>
            <w:spacing w:val="0"/>
            <w:position w:val="0"/>
            <w:sz w:val="28"/>
            <w:u w:val="single"/>
            <w:shd w:fill="auto" w:val="clear"/>
          </w:rPr>
          <w:t xml:space="preserve">/TT-BTC&amp;area=</w:t>
        </w:r>
        <w:r>
          <w:rPr>
            <w:rFonts w:ascii="Cambria" w:hAnsi="Cambria" w:cs="Cambria" w:eastAsia="Cambria"/>
            <w:vanish/>
            <w:color w:val="0000FF"/>
            <w:spacing w:val="0"/>
            <w:position w:val="0"/>
            <w:sz w:val="28"/>
            <w:u w:val="single"/>
            <w:shd w:fill="auto" w:val="clear"/>
          </w:rPr>
          <w:t xml:space="preserve">2</w:t>
        </w:r>
        <w:r>
          <w:rPr>
            <w:rFonts w:ascii="Cambria" w:hAnsi="Cambria" w:cs="Cambria" w:eastAsia="Cambria"/>
            <w:vanish/>
            <w:color w:val="0000FF"/>
            <w:spacing w:val="0"/>
            <w:position w:val="0"/>
            <w:sz w:val="28"/>
            <w:u w:val="single"/>
            <w:shd w:fill="auto" w:val="clear"/>
          </w:rPr>
          <w:t xml:space="preserve">&amp;type=</w:t>
        </w:r>
        <w:r>
          <w:rPr>
            <w:rFonts w:ascii="Cambria" w:hAnsi="Cambria" w:cs="Cambria" w:eastAsia="Cambria"/>
            <w:vanish/>
            <w:color w:val="0000FF"/>
            <w:spacing w:val="0"/>
            <w:position w:val="0"/>
            <w:sz w:val="28"/>
            <w:u w:val="single"/>
            <w:shd w:fill="auto" w:val="clear"/>
          </w:rPr>
          <w:t xml:space="preserve">0</w:t>
        </w:r>
        <w:r>
          <w:rPr>
            <w:rFonts w:ascii="Cambria" w:hAnsi="Cambria" w:cs="Cambria" w:eastAsia="Cambria"/>
            <w:vanish/>
            <w:color w:val="0000FF"/>
            <w:spacing w:val="0"/>
            <w:position w:val="0"/>
            <w:sz w:val="28"/>
            <w:u w:val="single"/>
            <w:shd w:fill="auto" w:val="clear"/>
          </w:rPr>
          <w:t xml:space="preserve">&amp;match=False&amp;vc=True&amp;lan=</w:t>
        </w:r>
        <w:r>
          <w:rPr>
            <w:rFonts w:ascii="Cambria" w:hAnsi="Cambria" w:cs="Cambria" w:eastAsia="Cambria"/>
            <w:vanish/>
            <w:color w:val="0000FF"/>
            <w:spacing w:val="0"/>
            <w:position w:val="0"/>
            <w:sz w:val="28"/>
            <w:u w:val="single"/>
            <w:shd w:fill="auto" w:val="clear"/>
          </w:rPr>
          <w:t xml:space="preserve">1</w:t>
        </w:r>
        <w:r>
          <w:rPr>
            <w:rFonts w:ascii="Cambria" w:hAnsi="Cambria" w:cs="Cambria" w:eastAsia="Cambria"/>
            <w:vanish/>
            <w:color w:val="0000FF"/>
            <w:spacing w:val="0"/>
            <w:position w:val="0"/>
            <w:sz w:val="28"/>
            <w:u w:val="single"/>
            <w:shd w:fill="auto" w:val="clear"/>
          </w:rPr>
          <w:t xml:space="preserve">"/TT-BTC"</w:t>
        </w:r>
        <w:r>
          <w:rPr>
            <w:rFonts w:ascii="Cambria" w:hAnsi="Cambria" w:cs="Cambria" w:eastAsia="Cambria"/>
            <w:color w:val="0000FF"/>
            <w:spacing w:val="0"/>
            <w:position w:val="0"/>
            <w:sz w:val="28"/>
            <w:u w:val="single"/>
            <w:shd w:fill="auto" w:val="clear"/>
          </w:rPr>
          <w:t xml:space="preserve">2012</w:t>
        </w:r>
        <w:r>
          <w:rPr>
            <w:rFonts w:ascii="Cambria" w:hAnsi="Cambria" w:cs="Cambria" w:eastAsia="Cambria"/>
            <w:vanish/>
            <w:color w:val="0000FF"/>
            <w:spacing w:val="0"/>
            <w:position w:val="0"/>
            <w:sz w:val="28"/>
            <w:u w:val="single"/>
            <w:shd w:fill="auto" w:val="clear"/>
          </w:rPr>
          <w:t xml:space="preserve">HYPERLINK "%</w:t>
        </w:r>
        <w:r>
          <w:rPr>
            <w:rFonts w:ascii="Cambria" w:hAnsi="Cambria" w:cs="Cambria" w:eastAsia="Cambria"/>
            <w:vanish/>
            <w:color w:val="0000FF"/>
            <w:spacing w:val="0"/>
            <w:position w:val="0"/>
            <w:sz w:val="28"/>
            <w:u w:val="single"/>
            <w:shd w:fill="auto" w:val="clear"/>
          </w:rPr>
          <w:t xml:space="preserve">22122</w:t>
        </w:r>
        <w:r>
          <w:rPr>
            <w:rFonts w:ascii="Cambria" w:hAnsi="Cambria" w:cs="Cambria" w:eastAsia="Cambria"/>
            <w:vanish/>
            <w:color w:val="0000FF"/>
            <w:spacing w:val="0"/>
            <w:position w:val="0"/>
            <w:sz w:val="28"/>
            <w:u w:val="single"/>
            <w:shd w:fill="auto" w:val="clear"/>
          </w:rPr>
          <w:t xml:space="preserve">/</w:t>
        </w:r>
        <w:r>
          <w:rPr>
            <w:rFonts w:ascii="Cambria" w:hAnsi="Cambria" w:cs="Cambria" w:eastAsia="Cambria"/>
            <w:vanish/>
            <w:color w:val="0000FF"/>
            <w:spacing w:val="0"/>
            <w:position w:val="0"/>
            <w:sz w:val="28"/>
            <w:u w:val="single"/>
            <w:shd w:fill="auto" w:val="clear"/>
          </w:rPr>
          <w:t xml:space="preserve">2012</w:t>
        </w:r>
        <w:r>
          <w:rPr>
            <w:rFonts w:ascii="Cambria" w:hAnsi="Cambria" w:cs="Cambria" w:eastAsia="Cambria"/>
            <w:vanish/>
            <w:color w:val="0000FF"/>
            <w:spacing w:val="0"/>
            <w:position w:val="0"/>
            <w:sz w:val="28"/>
            <w:u w:val="single"/>
            <w:shd w:fill="auto" w:val="clear"/>
          </w:rPr>
          <w:t xml:space="preserve">HYPERLINK%</w:t>
        </w:r>
        <w:r>
          <w:rPr>
            <w:rFonts w:ascii="Cambria" w:hAnsi="Cambria" w:cs="Cambria" w:eastAsia="Cambria"/>
            <w:vanish/>
            <w:color w:val="0000FF"/>
            <w:spacing w:val="0"/>
            <w:position w:val="0"/>
            <w:sz w:val="28"/>
            <w:u w:val="single"/>
            <w:shd w:fill="auto" w:val="clear"/>
          </w:rPr>
          <w:t xml:space="preserve">20</w:t>
        </w:r>
        <w:r>
          <w:rPr>
            <w:rFonts w:ascii="Cambria" w:hAnsi="Cambria" w:cs="Cambria" w:eastAsia="Cambria"/>
            <w:vanish/>
            <w:color w:val="0000FF"/>
            <w:spacing w:val="0"/>
            <w:position w:val="0"/>
            <w:sz w:val="28"/>
            <w:u w:val="single"/>
            <w:shd w:fill="auto" w:val="clear"/>
          </w:rPr>
          <w:t xml:space="preserve">%</w:t>
        </w:r>
        <w:r>
          <w:rPr>
            <w:rFonts w:ascii="Cambria" w:hAnsi="Cambria" w:cs="Cambria" w:eastAsia="Cambria"/>
            <w:vanish/>
            <w:color w:val="0000FF"/>
            <w:spacing w:val="0"/>
            <w:position w:val="0"/>
            <w:sz w:val="28"/>
            <w:u w:val="single"/>
            <w:shd w:fill="auto" w:val="clear"/>
          </w:rPr>
          <w:t xml:space="preserve">22</w:t>
        </w:r>
        <w:r>
          <w:rPr>
            <w:rFonts w:ascii="Cambria" w:hAnsi="Cambria" w:cs="Cambria" w:eastAsia="Cambria"/>
            <w:vanish/>
            <w:color w:val="0000FF"/>
            <w:spacing w:val="0"/>
            <w:position w:val="0"/>
            <w:sz w:val="28"/>
            <w:u w:val="single"/>
            <w:shd w:fill="auto" w:val="clear"/>
          </w:rPr>
          <w:t xml:space="preserve">https://thuvienphapluat.vn/phap-luat/tim-van-ban.aspx?keyword=</w:t>
        </w:r>
        <w:r>
          <w:rPr>
            <w:rFonts w:ascii="Cambria" w:hAnsi="Cambria" w:cs="Cambria" w:eastAsia="Cambria"/>
            <w:vanish/>
            <w:color w:val="0000FF"/>
            <w:spacing w:val="0"/>
            <w:position w:val="0"/>
            <w:sz w:val="28"/>
            <w:u w:val="single"/>
            <w:shd w:fill="auto" w:val="clear"/>
          </w:rPr>
          <w:t xml:space="preserve">80</w:t>
        </w:r>
        <w:r>
          <w:rPr>
            <w:rFonts w:ascii="Cambria" w:hAnsi="Cambria" w:cs="Cambria" w:eastAsia="Cambria"/>
            <w:vanish/>
            <w:color w:val="0000FF"/>
            <w:spacing w:val="0"/>
            <w:position w:val="0"/>
            <w:sz w:val="28"/>
            <w:u w:val="single"/>
            <w:shd w:fill="auto" w:val="clear"/>
          </w:rPr>
          <w:t xml:space="preserve">/</w:t>
        </w:r>
        <w:r>
          <w:rPr>
            <w:rFonts w:ascii="Cambria" w:hAnsi="Cambria" w:cs="Cambria" w:eastAsia="Cambria"/>
            <w:vanish/>
            <w:color w:val="0000FF"/>
            <w:spacing w:val="0"/>
            <w:position w:val="0"/>
            <w:sz w:val="28"/>
            <w:u w:val="single"/>
            <w:shd w:fill="auto" w:val="clear"/>
          </w:rPr>
          <w:t xml:space="preserve">1999</w:t>
        </w:r>
        <w:r>
          <w:rPr>
            <w:rFonts w:ascii="Cambria" w:hAnsi="Cambria" w:cs="Cambria" w:eastAsia="Cambria"/>
            <w:vanish/>
            <w:color w:val="0000FF"/>
            <w:spacing w:val="0"/>
            <w:position w:val="0"/>
            <w:sz w:val="28"/>
            <w:u w:val="single"/>
            <w:shd w:fill="auto" w:val="clear"/>
          </w:rPr>
          <w:t xml:space="preserve">/TT-BTC&amp;area=</w:t>
        </w:r>
        <w:r>
          <w:rPr>
            <w:rFonts w:ascii="Cambria" w:hAnsi="Cambria" w:cs="Cambria" w:eastAsia="Cambria"/>
            <w:vanish/>
            <w:color w:val="0000FF"/>
            <w:spacing w:val="0"/>
            <w:position w:val="0"/>
            <w:sz w:val="28"/>
            <w:u w:val="single"/>
            <w:shd w:fill="auto" w:val="clear"/>
          </w:rPr>
          <w:t xml:space="preserve">2</w:t>
        </w:r>
        <w:r>
          <w:rPr>
            <w:rFonts w:ascii="Cambria" w:hAnsi="Cambria" w:cs="Cambria" w:eastAsia="Cambria"/>
            <w:vanish/>
            <w:color w:val="0000FF"/>
            <w:spacing w:val="0"/>
            <w:position w:val="0"/>
            <w:sz w:val="28"/>
            <w:u w:val="single"/>
            <w:shd w:fill="auto" w:val="clear"/>
          </w:rPr>
          <w:t xml:space="preserve">&amp;type=</w:t>
        </w:r>
        <w:r>
          <w:rPr>
            <w:rFonts w:ascii="Cambria" w:hAnsi="Cambria" w:cs="Cambria" w:eastAsia="Cambria"/>
            <w:vanish/>
            <w:color w:val="0000FF"/>
            <w:spacing w:val="0"/>
            <w:position w:val="0"/>
            <w:sz w:val="28"/>
            <w:u w:val="single"/>
            <w:shd w:fill="auto" w:val="clear"/>
          </w:rPr>
          <w:t xml:space="preserve">0</w:t>
        </w:r>
        <w:r>
          <w:rPr>
            <w:rFonts w:ascii="Cambria" w:hAnsi="Cambria" w:cs="Cambria" w:eastAsia="Cambria"/>
            <w:vanish/>
            <w:color w:val="0000FF"/>
            <w:spacing w:val="0"/>
            <w:position w:val="0"/>
            <w:sz w:val="28"/>
            <w:u w:val="single"/>
            <w:shd w:fill="auto" w:val="clear"/>
          </w:rPr>
          <w:t xml:space="preserve">&amp;match=False&amp;vc=True&amp;lan=</w:t>
        </w:r>
        <w:r>
          <w:rPr>
            <w:rFonts w:ascii="Cambria" w:hAnsi="Cambria" w:cs="Cambria" w:eastAsia="Cambria"/>
            <w:vanish/>
            <w:color w:val="0000FF"/>
            <w:spacing w:val="0"/>
            <w:position w:val="0"/>
            <w:sz w:val="28"/>
            <w:u w:val="single"/>
            <w:shd w:fill="auto" w:val="clear"/>
          </w:rPr>
          <w:t xml:space="preserve">1</w:t>
        </w:r>
        <w:r>
          <w:rPr>
            <w:rFonts w:ascii="Cambria" w:hAnsi="Cambria" w:cs="Cambria" w:eastAsia="Cambria"/>
            <w:vanish/>
            <w:color w:val="0000FF"/>
            <w:spacing w:val="0"/>
            <w:position w:val="0"/>
            <w:sz w:val="28"/>
            <w:u w:val="single"/>
            <w:shd w:fill="auto" w:val="clear"/>
          </w:rPr>
          <w:t xml:space="preserve">"/TT-BTC"</w:t>
        </w:r>
        <w:r>
          <w:rPr>
            <w:rFonts w:ascii="Cambria" w:hAnsi="Cambria" w:cs="Cambria" w:eastAsia="Cambria"/>
            <w:color w:val="0000FF"/>
            <w:spacing w:val="0"/>
            <w:position w:val="0"/>
            <w:sz w:val="28"/>
            <w:u w:val="single"/>
            <w:shd w:fill="auto" w:val="clear"/>
          </w:rPr>
          <w:t xml:space="preserve">/TT-BTC</w:t>
        </w:r>
      </w:hyperlink>
      <w:r>
        <w:rPr>
          <w:rFonts w:ascii="Cambria" w:hAnsi="Cambria" w:cs="Cambria" w:eastAsia="Cambria"/>
          <w:color w:val="auto"/>
          <w:spacing w:val="0"/>
          <w:position w:val="0"/>
          <w:sz w:val="28"/>
          <w:shd w:fill="auto" w:val="clear"/>
        </w:rPr>
        <w:t xml:space="preserve"> ngày </w:t>
      </w:r>
      <w:r>
        <w:rPr>
          <w:rFonts w:ascii="Cambria" w:hAnsi="Cambria" w:cs="Cambria" w:eastAsia="Cambria"/>
          <w:color w:val="000000"/>
          <w:spacing w:val="0"/>
          <w:position w:val="0"/>
          <w:sz w:val="28"/>
          <w:shd w:fill="auto" w:val="clear"/>
        </w:rPr>
        <w:t xml:space="preserve">27</w:t>
      </w:r>
      <w:r>
        <w:rPr>
          <w:rFonts w:ascii="Cambria" w:hAnsi="Cambria" w:cs="Cambria" w:eastAsia="Cambria"/>
          <w:color w:val="000000"/>
          <w:spacing w:val="0"/>
          <w:position w:val="0"/>
          <w:sz w:val="28"/>
          <w:shd w:fill="auto" w:val="clear"/>
        </w:rPr>
        <w:t xml:space="preserve">/</w:t>
      </w:r>
      <w:r>
        <w:rPr>
          <w:rFonts w:ascii="Cambria" w:hAnsi="Cambria" w:cs="Cambria" w:eastAsia="Cambria"/>
          <w:color w:val="000000"/>
          <w:spacing w:val="0"/>
          <w:position w:val="0"/>
          <w:sz w:val="28"/>
          <w:shd w:fill="auto" w:val="clear"/>
        </w:rPr>
        <w:t xml:space="preserve">7</w:t>
      </w:r>
      <w:r>
        <w:rPr>
          <w:rFonts w:ascii="Cambria" w:hAnsi="Cambria" w:cs="Cambria" w:eastAsia="Cambria"/>
          <w:color w:val="000000"/>
          <w:spacing w:val="0"/>
          <w:position w:val="0"/>
          <w:sz w:val="28"/>
          <w:shd w:fill="auto" w:val="clear"/>
        </w:rPr>
        <w:t xml:space="preserve">/</w:t>
      </w:r>
      <w:r>
        <w:rPr>
          <w:rFonts w:ascii="Cambria" w:hAnsi="Cambria" w:cs="Cambria" w:eastAsia="Cambria"/>
          <w:color w:val="000000"/>
          <w:spacing w:val="0"/>
          <w:position w:val="0"/>
          <w:sz w:val="28"/>
          <w:shd w:fill="auto" w:val="clear"/>
        </w:rPr>
        <w:t xml:space="preserve">2012 </w:t>
      </w:r>
      <w:r>
        <w:rPr>
          <w:rFonts w:ascii="Cambria" w:hAnsi="Cambria" w:cs="Cambria" w:eastAsia="Cambria"/>
          <w:color w:val="000000"/>
          <w:spacing w:val="0"/>
          <w:position w:val="0"/>
          <w:sz w:val="28"/>
          <w:shd w:fill="auto" w:val="clear"/>
        </w:rPr>
        <w:t xml:space="preserve">của Bộ Tài chính quy </w:t>
      </w:r>
      <w:r>
        <w:rPr>
          <w:rFonts w:ascii="Cambria" w:hAnsi="Cambria" w:cs="Cambria" w:eastAsia="Cambria"/>
          <w:color w:val="000000"/>
          <w:spacing w:val="0"/>
          <w:position w:val="0"/>
          <w:sz w:val="28"/>
          <w:shd w:fill="auto" w:val="clear"/>
        </w:rPr>
        <w:t xml:space="preserve">định việc quản lý đối với các loại t</w:t>
      </w:r>
      <w:r>
        <w:rPr>
          <w:rFonts w:ascii="Cambria" w:hAnsi="Cambria" w:cs="Cambria" w:eastAsia="Cambria"/>
          <w:color w:val="000000"/>
          <w:spacing w:val="0"/>
          <w:position w:val="0"/>
          <w:sz w:val="28"/>
          <w:shd w:fill="auto" w:val="clear"/>
        </w:rPr>
        <w:t xml:space="preserve">ài sản quý và giấy tờ có giá do Kho bạc Nhà n</w:t>
      </w:r>
      <w:r>
        <w:rPr>
          <w:rFonts w:ascii="Cambria" w:hAnsi="Cambria" w:cs="Cambria" w:eastAsia="Cambria"/>
          <w:color w:val="000000"/>
          <w:spacing w:val="0"/>
          <w:position w:val="0"/>
          <w:sz w:val="28"/>
          <w:shd w:fill="auto" w:val="clear"/>
        </w:rPr>
        <w:t xml:space="preserve">ước nhận gửi và bảo quản. </w:t>
      </w:r>
    </w:p>
    <w:p>
      <w:pPr>
        <w:spacing w:before="120" w:after="0" w:line="390"/>
        <w:ind w:right="0" w:left="0" w:firstLine="720"/>
        <w:jc w:val="both"/>
        <w:rPr>
          <w:rFonts w:ascii="Times New Roman" w:hAnsi="Times New Roman" w:cs="Times New Roman" w:eastAsia="Times New Roman"/>
          <w:color w:val="000000"/>
          <w:spacing w:val="0"/>
          <w:position w:val="0"/>
          <w:sz w:val="28"/>
          <w:shd w:fill="auto" w:val="clear"/>
        </w:rPr>
      </w:pPr>
      <w:r>
        <w:rPr>
          <w:rFonts w:ascii="Cambria" w:hAnsi="Cambria" w:cs="Cambria" w:eastAsia="Cambria"/>
          <w:color w:val="000000"/>
          <w:spacing w:val="0"/>
          <w:position w:val="0"/>
          <w:sz w:val="28"/>
          <w:shd w:fill="auto" w:val="clear"/>
        </w:rPr>
        <w:t xml:space="preserve">3</w:t>
      </w:r>
      <w:r>
        <w:rPr>
          <w:rFonts w:ascii="Cambria" w:hAnsi="Cambria" w:cs="Cambria" w:eastAsia="Cambria"/>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Các </w:t>
      </w:r>
      <w:r>
        <w:rPr>
          <w:rFonts w:ascii="Times New Roman" w:hAnsi="Times New Roman" w:cs="Times New Roman" w:eastAsia="Times New Roman"/>
          <w:color w:val="000000"/>
          <w:spacing w:val="0"/>
          <w:position w:val="0"/>
          <w:sz w:val="28"/>
          <w:shd w:fill="auto" w:val="clear"/>
        </w:rPr>
        <w:t xml:space="preserve">đơn vị trong hệ thống Kho bạc Nh</w:t>
      </w:r>
      <w:r>
        <w:rPr>
          <w:rFonts w:ascii="Times New Roman" w:hAnsi="Times New Roman" w:cs="Times New Roman" w:eastAsia="Times New Roman"/>
          <w:color w:val="000000"/>
          <w:spacing w:val="0"/>
          <w:position w:val="0"/>
          <w:sz w:val="28"/>
          <w:shd w:fill="auto" w:val="clear"/>
        </w:rPr>
        <w:t xml:space="preserve">à n</w:t>
      </w:r>
      <w:r>
        <w:rPr>
          <w:rFonts w:ascii="Times New Roman" w:hAnsi="Times New Roman" w:cs="Times New Roman" w:eastAsia="Times New Roman"/>
          <w:color w:val="000000"/>
          <w:spacing w:val="0"/>
          <w:position w:val="0"/>
          <w:sz w:val="28"/>
          <w:shd w:fill="auto" w:val="clear"/>
        </w:rPr>
        <w:t xml:space="preserve">ước; các tổ chức, cơ quan Nhà nước có liên quan trong việc giao, nhận tài sản gửi bảo quản chịu trách nhiệm thi hành Thông tư này.</w:t>
      </w:r>
    </w:p>
    <w:p>
      <w:pPr>
        <w:spacing w:before="120" w:after="0" w:line="390"/>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Trong quá trình thực hiện, nếu có khó kh</w:t>
      </w:r>
      <w:r>
        <w:rPr>
          <w:rFonts w:ascii="Cambria" w:hAnsi="Cambria" w:cs="Cambria" w:eastAsia="Cambria"/>
          <w:color w:val="auto"/>
          <w:spacing w:val="0"/>
          <w:position w:val="0"/>
          <w:sz w:val="28"/>
          <w:shd w:fill="auto" w:val="clear"/>
        </w:rPr>
        <w:t xml:space="preserve">ăn, vướng mắc đề nghị phản ánh kịp thời về Bộ T</w:t>
      </w:r>
      <w:r>
        <w:rPr>
          <w:rFonts w:ascii="Cambria" w:hAnsi="Cambria" w:cs="Cambria" w:eastAsia="Cambria"/>
          <w:color w:val="auto"/>
          <w:spacing w:val="0"/>
          <w:position w:val="0"/>
          <w:sz w:val="28"/>
          <w:shd w:fill="auto" w:val="clear"/>
        </w:rPr>
        <w:t xml:space="preserve">ài chính </w:t>
      </w:r>
      <w:r>
        <w:rPr>
          <w:rFonts w:ascii="Cambria" w:hAnsi="Cambria" w:cs="Cambria" w:eastAsia="Cambria"/>
          <w:color w:val="auto"/>
          <w:spacing w:val="0"/>
          <w:position w:val="0"/>
          <w:sz w:val="28"/>
          <w:shd w:fill="auto" w:val="clear"/>
        </w:rPr>
        <w:t xml:space="preserve">để nghi</w:t>
      </w:r>
      <w:r>
        <w:rPr>
          <w:rFonts w:ascii="Cambria" w:hAnsi="Cambria" w:cs="Cambria" w:eastAsia="Cambria"/>
          <w:color w:val="auto"/>
          <w:spacing w:val="0"/>
          <w:position w:val="0"/>
          <w:sz w:val="28"/>
          <w:shd w:fill="auto" w:val="clear"/>
        </w:rPr>
        <w:t xml:space="preserve">ên cứu, giải quyết./.</w:t>
      </w:r>
    </w:p>
    <w:p>
      <w:pPr>
        <w:spacing w:before="120" w:after="0" w:line="380"/>
        <w:ind w:right="0" w:left="0" w:firstLine="720"/>
        <w:jc w:val="both"/>
        <w:rPr>
          <w:rFonts w:ascii="Cambria" w:hAnsi="Cambria" w:cs="Cambria" w:eastAsia="Cambria"/>
          <w:color w:val="000000"/>
          <w:spacing w:val="0"/>
          <w:position w:val="0"/>
          <w:sz w:val="28"/>
          <w:shd w:fill="auto" w:val="clear"/>
        </w:rPr>
      </w:pPr>
    </w:p>
    <w:tbl>
      <w:tblPr/>
      <w:tblGrid>
        <w:gridCol w:w="5920"/>
        <w:gridCol w:w="3544"/>
      </w:tblGrid>
      <w:tr>
        <w:trPr>
          <w:trHeight w:val="1" w:hRule="atLeast"/>
          <w:jc w:val="left"/>
        </w:trPr>
        <w:tc>
          <w:tcPr>
            <w:tcW w:w="5920"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spacing w:before="120" w:after="0" w:line="240"/>
              <w:ind w:right="0" w:left="0" w:firstLine="0"/>
              <w:jc w:val="left"/>
              <w:rPr>
                <w:rFonts w:ascii="Cambria" w:hAnsi="Cambria" w:cs="Cambria" w:eastAsia="Cambria"/>
                <w:b/>
                <w:i/>
                <w:color w:val="000000"/>
                <w:spacing w:val="0"/>
                <w:position w:val="0"/>
                <w:sz w:val="24"/>
                <w:shd w:fill="auto" w:val="clear"/>
              </w:rPr>
            </w:pPr>
            <w:r>
              <w:rPr>
                <w:rFonts w:ascii="Cambria" w:hAnsi="Cambria" w:cs="Cambria" w:eastAsia="Cambria"/>
                <w:color w:val="000000"/>
                <w:spacing w:val="0"/>
                <w:position w:val="0"/>
                <w:sz w:val="28"/>
                <w:shd w:fill="auto" w:val="clear"/>
              </w:rPr>
              <w:t xml:space="preserve"> </w:t>
            </w:r>
            <w:r>
              <w:rPr>
                <w:rFonts w:ascii="Cambria" w:hAnsi="Cambria" w:cs="Cambria" w:eastAsia="Cambria"/>
                <w:b/>
                <w:i/>
                <w:color w:val="000000"/>
                <w:spacing w:val="0"/>
                <w:position w:val="0"/>
                <w:sz w:val="24"/>
                <w:shd w:fill="auto" w:val="clear"/>
              </w:rPr>
              <w:t xml:space="preserve">N</w:t>
            </w:r>
            <w:r>
              <w:rPr>
                <w:rFonts w:ascii="Cambria" w:hAnsi="Cambria" w:cs="Cambria" w:eastAsia="Cambria"/>
                <w:b/>
                <w:i/>
                <w:color w:val="000000"/>
                <w:spacing w:val="0"/>
                <w:position w:val="0"/>
                <w:sz w:val="24"/>
                <w:shd w:fill="auto" w:val="clear"/>
              </w:rPr>
              <w:t xml:space="preserve">ơi nhận:</w:t>
            </w:r>
          </w:p>
          <w:p>
            <w:pPr>
              <w:spacing w:before="0" w:after="0" w:line="240"/>
              <w:ind w:right="0" w:left="0"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 Ban Bí th</w:t>
            </w:r>
            <w:r>
              <w:rPr>
                <w:rFonts w:ascii="Cambria" w:hAnsi="Cambria" w:cs="Cambria" w:eastAsia="Cambria"/>
                <w:color w:val="000000"/>
                <w:spacing w:val="0"/>
                <w:position w:val="0"/>
                <w:sz w:val="24"/>
                <w:shd w:fill="auto" w:val="clear"/>
              </w:rPr>
              <w:t xml:space="preserve">ư Trung ương Đảng;</w:t>
            </w:r>
          </w:p>
          <w:p>
            <w:pPr>
              <w:spacing w:before="0" w:after="0" w:line="240"/>
              <w:ind w:right="0" w:left="0"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 Thủ t</w:t>
            </w:r>
            <w:r>
              <w:rPr>
                <w:rFonts w:ascii="Cambria" w:hAnsi="Cambria" w:cs="Cambria" w:eastAsia="Cambria"/>
                <w:color w:val="000000"/>
                <w:spacing w:val="0"/>
                <w:position w:val="0"/>
                <w:sz w:val="24"/>
                <w:shd w:fill="auto" w:val="clear"/>
              </w:rPr>
              <w:t xml:space="preserve">ướng, các Phó thủ tướng Chính phủ;</w:t>
            </w:r>
          </w:p>
          <w:p>
            <w:pPr>
              <w:spacing w:before="0" w:after="0" w:line="240"/>
              <w:ind w:right="0" w:left="0"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 V</w:t>
            </w:r>
            <w:r>
              <w:rPr>
                <w:rFonts w:ascii="Cambria" w:hAnsi="Cambria" w:cs="Cambria" w:eastAsia="Cambria"/>
                <w:color w:val="000000"/>
                <w:spacing w:val="0"/>
                <w:position w:val="0"/>
                <w:sz w:val="24"/>
                <w:shd w:fill="auto" w:val="clear"/>
              </w:rPr>
              <w:t xml:space="preserve">ăn ph</w:t>
            </w:r>
            <w:r>
              <w:rPr>
                <w:rFonts w:ascii="Cambria" w:hAnsi="Cambria" w:cs="Cambria" w:eastAsia="Cambria"/>
                <w:color w:val="000000"/>
                <w:spacing w:val="0"/>
                <w:position w:val="0"/>
                <w:sz w:val="24"/>
                <w:shd w:fill="auto" w:val="clear"/>
              </w:rPr>
              <w:t xml:space="preserve">òng Trung </w:t>
            </w:r>
            <w:r>
              <w:rPr>
                <w:rFonts w:ascii="Cambria" w:hAnsi="Cambria" w:cs="Cambria" w:eastAsia="Cambria"/>
                <w:color w:val="000000"/>
                <w:spacing w:val="0"/>
                <w:position w:val="0"/>
                <w:sz w:val="24"/>
                <w:shd w:fill="auto" w:val="clear"/>
              </w:rPr>
              <w:t xml:space="preserve">ương và các Ban của Đảng;</w:t>
            </w:r>
            <w:r>
              <w:rPr>
                <w:rFonts w:ascii="Cambria" w:hAnsi="Cambria" w:cs="Cambria" w:eastAsia="Cambria"/>
                <w:color w:val="000000"/>
                <w:spacing w:val="0"/>
                <w:position w:val="0"/>
                <w:sz w:val="24"/>
                <w:shd w:fill="auto" w:val="clear"/>
              </w:rPr>
              <w:br/>
            </w:r>
            <w:r>
              <w:rPr>
                <w:rFonts w:ascii="Cambria" w:hAnsi="Cambria" w:cs="Cambria" w:eastAsia="Cambria"/>
                <w:color w:val="000000"/>
                <w:spacing w:val="0"/>
                <w:position w:val="0"/>
                <w:sz w:val="24"/>
                <w:shd w:fill="auto" w:val="clear"/>
              </w:rPr>
              <w:t xml:space="preserve">- V</w:t>
            </w:r>
            <w:r>
              <w:rPr>
                <w:rFonts w:ascii="Cambria" w:hAnsi="Cambria" w:cs="Cambria" w:eastAsia="Cambria"/>
                <w:color w:val="000000"/>
                <w:spacing w:val="0"/>
                <w:position w:val="0"/>
                <w:sz w:val="24"/>
                <w:shd w:fill="auto" w:val="clear"/>
              </w:rPr>
              <w:t xml:space="preserve">ăn ph</w:t>
            </w:r>
            <w:r>
              <w:rPr>
                <w:rFonts w:ascii="Cambria" w:hAnsi="Cambria" w:cs="Cambria" w:eastAsia="Cambria"/>
                <w:color w:val="000000"/>
                <w:spacing w:val="0"/>
                <w:position w:val="0"/>
                <w:sz w:val="24"/>
                <w:shd w:fill="auto" w:val="clear"/>
              </w:rPr>
              <w:t xml:space="preserve">òng Tổng Bí th</w:t>
            </w:r>
            <w:r>
              <w:rPr>
                <w:rFonts w:ascii="Cambria" w:hAnsi="Cambria" w:cs="Cambria" w:eastAsia="Cambria"/>
                <w:color w:val="000000"/>
                <w:spacing w:val="0"/>
                <w:position w:val="0"/>
                <w:sz w:val="24"/>
                <w:shd w:fill="auto" w:val="clear"/>
              </w:rPr>
              <w:t xml:space="preserve">ư;</w:t>
            </w:r>
            <w:r>
              <w:rPr>
                <w:rFonts w:ascii="Cambria" w:hAnsi="Cambria" w:cs="Cambria" w:eastAsia="Cambria"/>
                <w:color w:val="000000"/>
                <w:spacing w:val="0"/>
                <w:position w:val="0"/>
                <w:sz w:val="24"/>
                <w:shd w:fill="auto" w:val="clear"/>
              </w:rPr>
              <w:br/>
            </w:r>
            <w:r>
              <w:rPr>
                <w:rFonts w:ascii="Cambria" w:hAnsi="Cambria" w:cs="Cambria" w:eastAsia="Cambria"/>
                <w:color w:val="000000"/>
                <w:spacing w:val="0"/>
                <w:position w:val="0"/>
                <w:sz w:val="24"/>
                <w:shd w:fill="auto" w:val="clear"/>
              </w:rPr>
              <w:t xml:space="preserve">- V</w:t>
            </w:r>
            <w:r>
              <w:rPr>
                <w:rFonts w:ascii="Cambria" w:hAnsi="Cambria" w:cs="Cambria" w:eastAsia="Cambria"/>
                <w:color w:val="000000"/>
                <w:spacing w:val="0"/>
                <w:position w:val="0"/>
                <w:sz w:val="24"/>
                <w:shd w:fill="auto" w:val="clear"/>
              </w:rPr>
              <w:t xml:space="preserve">ăn ph</w:t>
            </w:r>
            <w:r>
              <w:rPr>
                <w:rFonts w:ascii="Cambria" w:hAnsi="Cambria" w:cs="Cambria" w:eastAsia="Cambria"/>
                <w:color w:val="000000"/>
                <w:spacing w:val="0"/>
                <w:position w:val="0"/>
                <w:sz w:val="24"/>
                <w:shd w:fill="auto" w:val="clear"/>
              </w:rPr>
              <w:t xml:space="preserve">òng Quốc hội;</w:t>
            </w:r>
            <w:r>
              <w:rPr>
                <w:rFonts w:ascii="Cambria" w:hAnsi="Cambria" w:cs="Cambria" w:eastAsia="Cambria"/>
                <w:color w:val="000000"/>
                <w:spacing w:val="0"/>
                <w:position w:val="0"/>
                <w:sz w:val="24"/>
                <w:shd w:fill="auto" w:val="clear"/>
              </w:rPr>
              <w:br/>
            </w:r>
            <w:r>
              <w:rPr>
                <w:rFonts w:ascii="Cambria" w:hAnsi="Cambria" w:cs="Cambria" w:eastAsia="Cambria"/>
                <w:color w:val="000000"/>
                <w:spacing w:val="0"/>
                <w:position w:val="0"/>
                <w:sz w:val="24"/>
                <w:shd w:fill="auto" w:val="clear"/>
              </w:rPr>
              <w:t xml:space="preserve">- V</w:t>
            </w:r>
            <w:r>
              <w:rPr>
                <w:rFonts w:ascii="Cambria" w:hAnsi="Cambria" w:cs="Cambria" w:eastAsia="Cambria"/>
                <w:color w:val="000000"/>
                <w:spacing w:val="0"/>
                <w:position w:val="0"/>
                <w:sz w:val="24"/>
                <w:shd w:fill="auto" w:val="clear"/>
              </w:rPr>
              <w:t xml:space="preserve">ăn ph</w:t>
            </w:r>
            <w:r>
              <w:rPr>
                <w:rFonts w:ascii="Cambria" w:hAnsi="Cambria" w:cs="Cambria" w:eastAsia="Cambria"/>
                <w:color w:val="000000"/>
                <w:spacing w:val="0"/>
                <w:position w:val="0"/>
                <w:sz w:val="24"/>
                <w:shd w:fill="auto" w:val="clear"/>
              </w:rPr>
              <w:t xml:space="preserve">òng Chủ tịch n</w:t>
            </w:r>
            <w:r>
              <w:rPr>
                <w:rFonts w:ascii="Cambria" w:hAnsi="Cambria" w:cs="Cambria" w:eastAsia="Cambria"/>
                <w:color w:val="000000"/>
                <w:spacing w:val="0"/>
                <w:position w:val="0"/>
                <w:sz w:val="24"/>
                <w:shd w:fill="auto" w:val="clear"/>
              </w:rPr>
              <w:t xml:space="preserve">ước;</w:t>
            </w:r>
          </w:p>
          <w:p>
            <w:pPr>
              <w:spacing w:before="0" w:after="0" w:line="240"/>
              <w:ind w:right="0" w:left="0"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 V</w:t>
            </w:r>
            <w:r>
              <w:rPr>
                <w:rFonts w:ascii="Cambria" w:hAnsi="Cambria" w:cs="Cambria" w:eastAsia="Cambria"/>
                <w:color w:val="000000"/>
                <w:spacing w:val="0"/>
                <w:position w:val="0"/>
                <w:sz w:val="24"/>
                <w:shd w:fill="auto" w:val="clear"/>
              </w:rPr>
              <w:t xml:space="preserve">ăn ph</w:t>
            </w:r>
            <w:r>
              <w:rPr>
                <w:rFonts w:ascii="Cambria" w:hAnsi="Cambria" w:cs="Cambria" w:eastAsia="Cambria"/>
                <w:color w:val="000000"/>
                <w:spacing w:val="0"/>
                <w:position w:val="0"/>
                <w:sz w:val="24"/>
                <w:shd w:fill="auto" w:val="clear"/>
              </w:rPr>
              <w:t xml:space="preserve">òng Chính phủ;</w:t>
            </w:r>
            <w:r>
              <w:rPr>
                <w:rFonts w:ascii="Cambria" w:hAnsi="Cambria" w:cs="Cambria" w:eastAsia="Cambria"/>
                <w:color w:val="000000"/>
                <w:spacing w:val="0"/>
                <w:position w:val="0"/>
                <w:sz w:val="24"/>
                <w:shd w:fill="auto" w:val="clear"/>
              </w:rPr>
              <w:br/>
            </w:r>
            <w:r>
              <w:rPr>
                <w:rFonts w:ascii="Cambria" w:hAnsi="Cambria" w:cs="Cambria" w:eastAsia="Cambria"/>
                <w:color w:val="000000"/>
                <w:spacing w:val="0"/>
                <w:position w:val="0"/>
                <w:sz w:val="24"/>
                <w:shd w:fill="auto" w:val="clear"/>
              </w:rPr>
              <w:t xml:space="preserve">- Viện Kiểm sát nhân dân tối cao;</w:t>
            </w:r>
            <w:r>
              <w:rPr>
                <w:rFonts w:ascii="Cambria" w:hAnsi="Cambria" w:cs="Cambria" w:eastAsia="Cambria"/>
                <w:color w:val="000000"/>
                <w:spacing w:val="0"/>
                <w:position w:val="0"/>
                <w:sz w:val="24"/>
                <w:shd w:fill="auto" w:val="clear"/>
              </w:rPr>
              <w:br/>
            </w:r>
            <w:r>
              <w:rPr>
                <w:rFonts w:ascii="Cambria" w:hAnsi="Cambria" w:cs="Cambria" w:eastAsia="Cambria"/>
                <w:color w:val="000000"/>
                <w:spacing w:val="0"/>
                <w:position w:val="0"/>
                <w:sz w:val="24"/>
                <w:shd w:fill="auto" w:val="clear"/>
              </w:rPr>
              <w:t xml:space="preserve">- Tòa án nhân dân tối cao;</w:t>
            </w:r>
          </w:p>
          <w:p>
            <w:pPr>
              <w:spacing w:before="0" w:after="0" w:line="240"/>
              <w:ind w:right="0" w:left="0"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 Kiểm toán Nhà n</w:t>
            </w:r>
            <w:r>
              <w:rPr>
                <w:rFonts w:ascii="Cambria" w:hAnsi="Cambria" w:cs="Cambria" w:eastAsia="Cambria"/>
                <w:color w:val="000000"/>
                <w:spacing w:val="0"/>
                <w:position w:val="0"/>
                <w:sz w:val="24"/>
                <w:shd w:fill="auto" w:val="clear"/>
              </w:rPr>
              <w:t xml:space="preserve">ước;</w:t>
            </w:r>
            <w:r>
              <w:rPr>
                <w:rFonts w:ascii="Cambria" w:hAnsi="Cambria" w:cs="Cambria" w:eastAsia="Cambria"/>
                <w:color w:val="000000"/>
                <w:spacing w:val="0"/>
                <w:position w:val="0"/>
                <w:sz w:val="24"/>
                <w:shd w:fill="auto" w:val="clear"/>
              </w:rPr>
              <w:br/>
            </w:r>
            <w:r>
              <w:rPr>
                <w:rFonts w:ascii="Cambria" w:hAnsi="Cambria" w:cs="Cambria" w:eastAsia="Cambria"/>
                <w:color w:val="000000"/>
                <w:spacing w:val="0"/>
                <w:position w:val="0"/>
                <w:sz w:val="24"/>
                <w:shd w:fill="auto" w:val="clear"/>
              </w:rPr>
              <w:t xml:space="preserve">- Các Bộ, c</w:t>
            </w:r>
            <w:r>
              <w:rPr>
                <w:rFonts w:ascii="Cambria" w:hAnsi="Cambria" w:cs="Cambria" w:eastAsia="Cambria"/>
                <w:color w:val="000000"/>
                <w:spacing w:val="0"/>
                <w:position w:val="0"/>
                <w:sz w:val="24"/>
                <w:shd w:fill="auto" w:val="clear"/>
              </w:rPr>
              <w:t xml:space="preserve">ơ quan ngang Bộ, cơ quan thuộc Chính phủ;</w:t>
            </w:r>
            <w:r>
              <w:rPr>
                <w:rFonts w:ascii="Cambria" w:hAnsi="Cambria" w:cs="Cambria" w:eastAsia="Cambria"/>
                <w:color w:val="000000"/>
                <w:spacing w:val="0"/>
                <w:position w:val="0"/>
                <w:sz w:val="24"/>
                <w:shd w:fill="auto" w:val="clear"/>
              </w:rPr>
              <w:br/>
            </w:r>
            <w:r>
              <w:rPr>
                <w:rFonts w:ascii="Cambria" w:hAnsi="Cambria" w:cs="Cambria" w:eastAsia="Cambria"/>
                <w:color w:val="000000"/>
                <w:spacing w:val="0"/>
                <w:position w:val="0"/>
                <w:sz w:val="24"/>
                <w:shd w:fill="auto" w:val="clear"/>
              </w:rPr>
              <w:t xml:space="preserve">- C</w:t>
            </w:r>
            <w:r>
              <w:rPr>
                <w:rFonts w:ascii="Cambria" w:hAnsi="Cambria" w:cs="Cambria" w:eastAsia="Cambria"/>
                <w:color w:val="000000"/>
                <w:spacing w:val="0"/>
                <w:position w:val="0"/>
                <w:sz w:val="24"/>
                <w:shd w:fill="auto" w:val="clear"/>
              </w:rPr>
              <w:t xml:space="preserve">ơ quan Trung ương của các đoàn thể;</w:t>
            </w:r>
          </w:p>
          <w:p>
            <w:pPr>
              <w:spacing w:before="0" w:after="0" w:line="240"/>
              <w:ind w:right="0" w:left="0"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 H</w:t>
            </w:r>
            <w:r>
              <w:rPr>
                <w:rFonts w:ascii="Cambria" w:hAnsi="Cambria" w:cs="Cambria" w:eastAsia="Cambria"/>
                <w:color w:val="000000"/>
                <w:spacing w:val="0"/>
                <w:position w:val="0"/>
                <w:sz w:val="24"/>
                <w:shd w:fill="auto" w:val="clear"/>
              </w:rPr>
              <w:t xml:space="preserve">ĐND, UBND tỉnh, th</w:t>
            </w:r>
            <w:r>
              <w:rPr>
                <w:rFonts w:ascii="Cambria" w:hAnsi="Cambria" w:cs="Cambria" w:eastAsia="Cambria"/>
                <w:color w:val="000000"/>
                <w:spacing w:val="0"/>
                <w:position w:val="0"/>
                <w:sz w:val="24"/>
                <w:shd w:fill="auto" w:val="clear"/>
              </w:rPr>
              <w:t xml:space="preserve">ành phố trực thuộc Trung </w:t>
            </w:r>
            <w:r>
              <w:rPr>
                <w:rFonts w:ascii="Cambria" w:hAnsi="Cambria" w:cs="Cambria" w:eastAsia="Cambria"/>
                <w:color w:val="000000"/>
                <w:spacing w:val="0"/>
                <w:position w:val="0"/>
                <w:sz w:val="24"/>
                <w:shd w:fill="auto" w:val="clear"/>
              </w:rPr>
              <w:t xml:space="preserve">ương;</w:t>
            </w:r>
            <w:r>
              <w:rPr>
                <w:rFonts w:ascii="Cambria" w:hAnsi="Cambria" w:cs="Cambria" w:eastAsia="Cambria"/>
                <w:color w:val="000000"/>
                <w:spacing w:val="0"/>
                <w:position w:val="0"/>
                <w:sz w:val="24"/>
                <w:shd w:fill="auto" w:val="clear"/>
              </w:rPr>
              <w:br/>
            </w:r>
            <w:r>
              <w:rPr>
                <w:rFonts w:ascii="Cambria" w:hAnsi="Cambria" w:cs="Cambria" w:eastAsia="Cambria"/>
                <w:color w:val="000000"/>
                <w:spacing w:val="0"/>
                <w:position w:val="0"/>
                <w:sz w:val="24"/>
                <w:shd w:fill="auto" w:val="clear"/>
              </w:rPr>
              <w:t xml:space="preserve">- Sở Tài chính, Kho bạc Nhà n</w:t>
            </w:r>
            <w:r>
              <w:rPr>
                <w:rFonts w:ascii="Cambria" w:hAnsi="Cambria" w:cs="Cambria" w:eastAsia="Cambria"/>
                <w:color w:val="000000"/>
                <w:spacing w:val="0"/>
                <w:position w:val="0"/>
                <w:sz w:val="24"/>
                <w:shd w:fill="auto" w:val="clear"/>
              </w:rPr>
              <w:t xml:space="preserve">ước các tỉnh, thành phố trực thuộc Trung ương;</w:t>
            </w:r>
            <w:r>
              <w:rPr>
                <w:rFonts w:ascii="Cambria" w:hAnsi="Cambria" w:cs="Cambria" w:eastAsia="Cambria"/>
                <w:color w:val="000000"/>
                <w:spacing w:val="0"/>
                <w:position w:val="0"/>
                <w:sz w:val="24"/>
                <w:shd w:fill="auto" w:val="clear"/>
              </w:rPr>
              <w:br/>
            </w:r>
            <w:r>
              <w:rPr>
                <w:rFonts w:ascii="Cambria" w:hAnsi="Cambria" w:cs="Cambria" w:eastAsia="Cambria"/>
                <w:color w:val="000000"/>
                <w:spacing w:val="0"/>
                <w:position w:val="0"/>
                <w:sz w:val="24"/>
                <w:shd w:fill="auto" w:val="clear"/>
              </w:rPr>
              <w:t xml:space="preserve">- Cục kiểm tra v</w:t>
            </w:r>
            <w:r>
              <w:rPr>
                <w:rFonts w:ascii="Cambria" w:hAnsi="Cambria" w:cs="Cambria" w:eastAsia="Cambria"/>
                <w:color w:val="000000"/>
                <w:spacing w:val="0"/>
                <w:position w:val="0"/>
                <w:sz w:val="24"/>
                <w:shd w:fill="auto" w:val="clear"/>
              </w:rPr>
              <w:t xml:space="preserve">ăn bản QPPL (Bộ Tư pháp);</w:t>
            </w:r>
          </w:p>
          <w:p>
            <w:pPr>
              <w:spacing w:before="0" w:after="0" w:line="240"/>
              <w:ind w:right="0" w:left="0"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 Công báo; Cổng TT</w:t>
            </w:r>
            <w:r>
              <w:rPr>
                <w:rFonts w:ascii="Cambria" w:hAnsi="Cambria" w:cs="Cambria" w:eastAsia="Cambria"/>
                <w:color w:val="000000"/>
                <w:spacing w:val="0"/>
                <w:position w:val="0"/>
                <w:sz w:val="24"/>
                <w:shd w:fill="auto" w:val="clear"/>
              </w:rPr>
              <w:t xml:space="preserve">ĐT Chính phủ;</w:t>
            </w:r>
          </w:p>
          <w:p>
            <w:pPr>
              <w:spacing w:before="0" w:after="0" w:line="240"/>
              <w:ind w:right="0" w:left="0" w:firstLine="0"/>
              <w:jc w:val="left"/>
              <w:rPr>
                <w:spacing w:val="0"/>
                <w:position w:val="0"/>
              </w:rPr>
            </w:pPr>
            <w:r>
              <w:rPr>
                <w:rFonts w:ascii="Cambria" w:hAnsi="Cambria" w:cs="Cambria" w:eastAsia="Cambria"/>
                <w:color w:val="000000"/>
                <w:spacing w:val="0"/>
                <w:position w:val="0"/>
                <w:sz w:val="24"/>
                <w:shd w:fill="auto" w:val="clear"/>
              </w:rPr>
              <w:t xml:space="preserve">- Cổng TT</w:t>
            </w:r>
            <w:r>
              <w:rPr>
                <w:rFonts w:ascii="Cambria" w:hAnsi="Cambria" w:cs="Cambria" w:eastAsia="Cambria"/>
                <w:color w:val="000000"/>
                <w:spacing w:val="0"/>
                <w:position w:val="0"/>
                <w:sz w:val="24"/>
                <w:shd w:fill="auto" w:val="clear"/>
              </w:rPr>
              <w:t xml:space="preserve">ĐT Bộ T</w:t>
            </w:r>
            <w:r>
              <w:rPr>
                <w:rFonts w:ascii="Cambria" w:hAnsi="Cambria" w:cs="Cambria" w:eastAsia="Cambria"/>
                <w:color w:val="000000"/>
                <w:spacing w:val="0"/>
                <w:position w:val="0"/>
                <w:sz w:val="24"/>
                <w:shd w:fill="auto" w:val="clear"/>
              </w:rPr>
              <w:t xml:space="preserve">ài chính;</w:t>
            </w:r>
            <w:r>
              <w:rPr>
                <w:rFonts w:ascii="Cambria" w:hAnsi="Cambria" w:cs="Cambria" w:eastAsia="Cambria"/>
                <w:color w:val="000000"/>
                <w:spacing w:val="0"/>
                <w:position w:val="0"/>
                <w:sz w:val="24"/>
                <w:shd w:fill="auto" w:val="clear"/>
              </w:rPr>
              <w:br/>
            </w:r>
            <w:r>
              <w:rPr>
                <w:rFonts w:ascii="Cambria" w:hAnsi="Cambria" w:cs="Cambria" w:eastAsia="Cambria"/>
                <w:color w:val="000000"/>
                <w:spacing w:val="0"/>
                <w:position w:val="0"/>
                <w:sz w:val="24"/>
                <w:shd w:fill="auto" w:val="clear"/>
              </w:rPr>
              <w:t xml:space="preserve">- Các </w:t>
            </w:r>
            <w:r>
              <w:rPr>
                <w:rFonts w:ascii="Cambria" w:hAnsi="Cambria" w:cs="Cambria" w:eastAsia="Cambria"/>
                <w:color w:val="000000"/>
                <w:spacing w:val="0"/>
                <w:position w:val="0"/>
                <w:sz w:val="24"/>
                <w:shd w:fill="auto" w:val="clear"/>
              </w:rPr>
              <w:t xml:space="preserve">đơn vị thuộc v</w:t>
            </w:r>
            <w:r>
              <w:rPr>
                <w:rFonts w:ascii="Cambria" w:hAnsi="Cambria" w:cs="Cambria" w:eastAsia="Cambria"/>
                <w:color w:val="000000"/>
                <w:spacing w:val="0"/>
                <w:position w:val="0"/>
                <w:sz w:val="24"/>
                <w:shd w:fill="auto" w:val="clear"/>
              </w:rPr>
              <w:t xml:space="preserve">à trực thuộc Bộ Tài chính;</w:t>
            </w:r>
            <w:r>
              <w:rPr>
                <w:rFonts w:ascii="Cambria" w:hAnsi="Cambria" w:cs="Cambria" w:eastAsia="Cambria"/>
                <w:color w:val="000000"/>
                <w:spacing w:val="0"/>
                <w:position w:val="0"/>
                <w:sz w:val="24"/>
                <w:shd w:fill="auto" w:val="clear"/>
              </w:rPr>
              <w:br/>
            </w:r>
            <w:r>
              <w:rPr>
                <w:rFonts w:ascii="Cambria" w:hAnsi="Cambria" w:cs="Cambria" w:eastAsia="Cambria"/>
                <w:color w:val="000000"/>
                <w:spacing w:val="0"/>
                <w:position w:val="0"/>
                <w:sz w:val="24"/>
                <w:shd w:fill="auto" w:val="clear"/>
              </w:rPr>
              <w:t xml:space="preserve">- L</w:t>
            </w:r>
            <w:r>
              <w:rPr>
                <w:rFonts w:ascii="Cambria" w:hAnsi="Cambria" w:cs="Cambria" w:eastAsia="Cambria"/>
                <w:color w:val="000000"/>
                <w:spacing w:val="0"/>
                <w:position w:val="0"/>
                <w:sz w:val="24"/>
                <w:shd w:fill="auto" w:val="clear"/>
              </w:rPr>
              <w:t xml:space="preserve">ưu: VT, KBNN ( </w:t>
            </w:r>
            <w:r>
              <w:rPr>
                <w:rFonts w:ascii="Cambria" w:hAnsi="Cambria" w:cs="Cambria" w:eastAsia="Cambria"/>
                <w:color w:val="000000"/>
                <w:spacing w:val="0"/>
                <w:position w:val="0"/>
                <w:sz w:val="24"/>
                <w:shd w:fill="auto" w:val="clear"/>
              </w:rPr>
              <w:t xml:space="preserve">500  </w:t>
            </w:r>
            <w:r>
              <w:rPr>
                <w:rFonts w:ascii="Cambria" w:hAnsi="Cambria" w:cs="Cambria" w:eastAsia="Cambria"/>
                <w:color w:val="000000"/>
                <w:spacing w:val="0"/>
                <w:position w:val="0"/>
                <w:sz w:val="24"/>
                <w:shd w:fill="auto" w:val="clear"/>
              </w:rPr>
              <w:t xml:space="preserve">).</w:t>
            </w:r>
          </w:p>
        </w:tc>
        <w:tc>
          <w:tcPr>
            <w:tcW w:w="3544" w:type="dxa"/>
            <w:tcBorders>
              <w:top w:val="single" w:color="000000" w:sz="0"/>
              <w:left w:val="single" w:color="000000" w:sz="0"/>
              <w:bottom w:val="single" w:color="000000" w:sz="0"/>
              <w:right w:val="single" w:color="000000" w:sz="0"/>
            </w:tcBorders>
            <w:shd w:color="auto" w:fill="ffffff" w:val="clear"/>
            <w:tcMar>
              <w:left w:w="108" w:type="dxa"/>
              <w:right w:w="108" w:type="dxa"/>
            </w:tcMar>
            <w:vAlign w:val="top"/>
          </w:tcPr>
          <w:p>
            <w:pPr>
              <w:spacing w:before="120" w:after="0" w:line="240"/>
              <w:ind w:right="0" w:left="0" w:firstLine="0"/>
              <w:jc w:val="center"/>
              <w:rPr>
                <w:rFonts w:ascii="Cambria" w:hAnsi="Cambria" w:cs="Cambria" w:eastAsia="Cambria"/>
                <w:color w:val="000000"/>
                <w:spacing w:val="0"/>
                <w:position w:val="0"/>
                <w:sz w:val="26"/>
                <w:shd w:fill="auto" w:val="clear"/>
              </w:rPr>
            </w:pPr>
            <w:r>
              <w:rPr>
                <w:rFonts w:ascii="Cambria" w:hAnsi="Cambria" w:cs="Cambria" w:eastAsia="Cambria"/>
                <w:b/>
                <w:color w:val="000000"/>
                <w:spacing w:val="0"/>
                <w:position w:val="0"/>
                <w:sz w:val="28"/>
                <w:shd w:fill="auto" w:val="clear"/>
              </w:rPr>
              <w:t xml:space="preserve">    </w:t>
            </w:r>
            <w:r>
              <w:rPr>
                <w:rFonts w:ascii="Cambria" w:hAnsi="Cambria" w:cs="Cambria" w:eastAsia="Cambria"/>
                <w:b/>
                <w:color w:val="000000"/>
                <w:spacing w:val="0"/>
                <w:position w:val="0"/>
                <w:sz w:val="26"/>
                <w:shd w:fill="auto" w:val="clear"/>
              </w:rPr>
              <w:t xml:space="preserve">KT. BỘ TR</w:t>
            </w:r>
            <w:r>
              <w:rPr>
                <w:rFonts w:ascii="Cambria" w:hAnsi="Cambria" w:cs="Cambria" w:eastAsia="Cambria"/>
                <w:b/>
                <w:color w:val="000000"/>
                <w:spacing w:val="0"/>
                <w:position w:val="0"/>
                <w:sz w:val="26"/>
                <w:shd w:fill="auto" w:val="clear"/>
              </w:rPr>
              <w:t xml:space="preserve">ƯỞNG</w:t>
            </w:r>
            <w:r>
              <w:rPr>
                <w:rFonts w:ascii="Cambria" w:hAnsi="Cambria" w:cs="Cambria" w:eastAsia="Cambria"/>
                <w:b/>
                <w:color w:val="000000"/>
                <w:spacing w:val="0"/>
                <w:position w:val="0"/>
                <w:sz w:val="26"/>
                <w:shd w:fill="auto" w:val="clear"/>
              </w:rPr>
              <w:br/>
            </w:r>
            <w:r>
              <w:rPr>
                <w:rFonts w:ascii="Cambria" w:hAnsi="Cambria" w:cs="Cambria" w:eastAsia="Cambria"/>
                <w:b/>
                <w:color w:val="000000"/>
                <w:spacing w:val="0"/>
                <w:position w:val="0"/>
                <w:sz w:val="26"/>
                <w:shd w:fill="auto" w:val="clear"/>
              </w:rPr>
              <w:t xml:space="preserve">    THỨ TR</w:t>
            </w:r>
            <w:r>
              <w:rPr>
                <w:rFonts w:ascii="Cambria" w:hAnsi="Cambria" w:cs="Cambria" w:eastAsia="Cambria"/>
                <w:b/>
                <w:color w:val="000000"/>
                <w:spacing w:val="0"/>
                <w:position w:val="0"/>
                <w:sz w:val="26"/>
                <w:shd w:fill="auto" w:val="clear"/>
              </w:rPr>
              <w:t xml:space="preserve">ƯỞNG</w:t>
            </w:r>
            <w:r>
              <w:rPr>
                <w:rFonts w:ascii="Cambria" w:hAnsi="Cambria" w:cs="Cambria" w:eastAsia="Cambria"/>
                <w:b/>
                <w:color w:val="000000"/>
                <w:spacing w:val="0"/>
                <w:position w:val="0"/>
                <w:sz w:val="26"/>
                <w:shd w:fill="auto" w:val="clear"/>
              </w:rPr>
              <w:br/>
            </w:r>
            <w:r>
              <w:rPr>
                <w:rFonts w:ascii="Cambria" w:hAnsi="Cambria" w:cs="Cambria" w:eastAsia="Cambria"/>
                <w:b/>
                <w:color w:val="000000"/>
                <w:spacing w:val="0"/>
                <w:position w:val="0"/>
                <w:sz w:val="26"/>
                <w:shd w:fill="auto" w:val="clear"/>
              </w:rPr>
              <w:br/>
              <w:br/>
              <w:br/>
            </w:r>
          </w:p>
          <w:p>
            <w:pPr>
              <w:tabs>
                <w:tab w:val="left" w:pos="1260" w:leader="none"/>
              </w:tabs>
              <w:spacing w:before="0" w:after="200" w:line="276"/>
              <w:ind w:right="0" w:left="0" w:firstLine="0"/>
              <w:jc w:val="left"/>
              <w:rPr>
                <w:spacing w:val="0"/>
                <w:position w:val="0"/>
              </w:rPr>
            </w:pPr>
            <w:r>
              <w:rPr>
                <w:rFonts w:ascii="Cambria" w:hAnsi="Cambria" w:cs="Cambria" w:eastAsia="Cambria"/>
                <w:color w:val="auto"/>
                <w:spacing w:val="0"/>
                <w:position w:val="0"/>
                <w:sz w:val="28"/>
                <w:shd w:fill="auto" w:val="clear"/>
              </w:rPr>
              <w:t xml:space="preserve">         </w:t>
            </w:r>
            <w:r>
              <w:rPr>
                <w:rFonts w:ascii="Cambria" w:hAnsi="Cambria" w:cs="Cambria" w:eastAsia="Cambria"/>
                <w:b/>
                <w:color w:val="auto"/>
                <w:spacing w:val="0"/>
                <w:position w:val="0"/>
                <w:sz w:val="28"/>
                <w:shd w:fill="auto" w:val="clear"/>
              </w:rPr>
              <w:t xml:space="preserve">Đỗ Ho</w:t>
            </w:r>
            <w:r>
              <w:rPr>
                <w:rFonts w:ascii="Cambria" w:hAnsi="Cambria" w:cs="Cambria" w:eastAsia="Cambria"/>
                <w:b/>
                <w:color w:val="auto"/>
                <w:spacing w:val="0"/>
                <w:position w:val="0"/>
                <w:sz w:val="28"/>
                <w:shd w:fill="auto" w:val="clear"/>
              </w:rPr>
              <w:t xml:space="preserve">àng Anh Tuấn</w:t>
            </w:r>
          </w:p>
        </w:tc>
      </w:tr>
    </w:tbl>
    <w:p>
      <w:pPr>
        <w:spacing w:before="120" w:after="200" w:line="276"/>
        <w:ind w:right="0" w:left="0" w:firstLine="0"/>
        <w:jc w:val="both"/>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1999/TT-BTC%26area=" Id="docRId3" Type="http://schemas.openxmlformats.org/officeDocument/2006/relationships/hyperlink"/><Relationship Target="numbering.xml" Id="docRId7" Type="http://schemas.openxmlformats.org/officeDocument/2006/relationships/numbering"/><Relationship TargetMode="External" Target="2017/N&#272;-CP%2287HYPERLINK%20%22%2287/2017/N&#272;-CP%22/HYPERLINK%20%22%2287/2017/N&#272;-CP%222017HYPERLINK%20%22%2287/2017/N&#272;-CP%22/N&#272;-CP" Id="docRId0" Type="http://schemas.openxmlformats.org/officeDocument/2006/relationships/hyperlink"/><Relationship TargetMode="External" Target="22https://thuvienphapluat.vn/phap-luat/tim-van-ban.aspx?keyword=80" Id="docRId2" Type="http://schemas.openxmlformats.org/officeDocument/2006/relationships/hyperlink"/><Relationship TargetMode="External" Target="%26type=" Id="docRId4" Type="http://schemas.openxmlformats.org/officeDocument/2006/relationships/hyperlink"/><Relationship TargetMode="External" Target="%22/TT-BTC%22122HYPERLINK%20%22%22122/2012HYPERLINK%20%22https://thuvienphapluat.vn/phap-luat/tim-van-ban.aspx?keyword=80/1999/TT-BTC&amp;area=2&amp;type=0&amp;match=False&amp;vc=True&amp;lan=1&quot;/TT-BTC&quot;/HYPERLINK &quot;%22122/2012HYPERLINK%20%22https://thuvienphapluat.vn/phap-luat/tim-van-ban.aspx?keyword=80/1999/TT-BTC&amp;area=2&amp;type=0&amp;match=False&amp;vc=True&amp;lan=1&quot;/TT-BTC&quot;2012HYPERLINK &quot;%22122/2012HYPERLINK%20%22https://thuvienphapluat.vn/phap-luat/tim-van-ban.aspx?keyword=80/1999/TT-BTC&amp;area=2&amp;type=0&amp;match=False&amp;vc=True&amp;lan=1&quot;/TT-BTC&quot;/TT-BTC" Id="docRId6" Type="http://schemas.openxmlformats.org/officeDocument/2006/relationships/hyperlink"/><Relationship Target="styles.xml" Id="docRId8" Type="http://schemas.openxmlformats.org/officeDocument/2006/relationships/styles"/><Relationship TargetMode="External" Target="2012HYPERLINK%20" Id="docRId1" Type="http://schemas.openxmlformats.org/officeDocument/2006/relationships/hyperlink"/><Relationship TargetMode="External" Target="%26match=False%26vc=True%26lan=" Id="docRId5" Type="http://schemas.openxmlformats.org/officeDocument/2006/relationships/hyperlink"/></Relationships>
</file>