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6" w:type="pct"/>
        <w:tblLayout w:type="fixed"/>
        <w:tblLook w:val="0000" w:firstRow="0" w:lastRow="0" w:firstColumn="0" w:lastColumn="0" w:noHBand="0" w:noVBand="0"/>
      </w:tblPr>
      <w:tblGrid>
        <w:gridCol w:w="4931"/>
        <w:gridCol w:w="4958"/>
      </w:tblGrid>
      <w:tr w:rsidR="000D11EA" w:rsidRPr="005C5679" w:rsidTr="00602973">
        <w:trPr>
          <w:cantSplit/>
        </w:trPr>
        <w:tc>
          <w:tcPr>
            <w:tcW w:w="4931" w:type="dxa"/>
          </w:tcPr>
          <w:p w:rsidR="000D11EA" w:rsidRPr="005C5679" w:rsidRDefault="000D11EA" w:rsidP="00602973">
            <w:pPr>
              <w:pStyle w:val="Header"/>
              <w:tabs>
                <w:tab w:val="clear" w:pos="4320"/>
                <w:tab w:val="clear" w:pos="8640"/>
              </w:tabs>
              <w:jc w:val="center"/>
              <w:rPr>
                <w:rFonts w:ascii="Times New Roman" w:hAnsi="Times New Roman"/>
              </w:rPr>
            </w:pPr>
            <w:r w:rsidRPr="005C5679">
              <w:rPr>
                <w:rFonts w:ascii="Times New Roman" w:hAnsi="Times New Roman"/>
                <w:noProof/>
              </w:rPr>
              <w:t>BAN</w:t>
            </w:r>
            <w:r w:rsidRPr="005C5679">
              <w:rPr>
                <w:rFonts w:ascii="Times New Roman" w:hAnsi="Times New Roman"/>
              </w:rPr>
              <w:t xml:space="preserve"> CHẤP HÀNH TRUNG ƯƠNG</w:t>
            </w:r>
          </w:p>
          <w:p w:rsidR="000D11EA" w:rsidRPr="005C5679" w:rsidRDefault="000D11EA" w:rsidP="00602973">
            <w:pPr>
              <w:pStyle w:val="Header"/>
              <w:tabs>
                <w:tab w:val="clear" w:pos="4320"/>
                <w:tab w:val="clear" w:pos="8640"/>
              </w:tabs>
              <w:jc w:val="center"/>
              <w:rPr>
                <w:rFonts w:ascii="Times New Roman" w:hAnsi="Times New Roman"/>
                <w:b/>
              </w:rPr>
            </w:pPr>
            <w:r w:rsidRPr="005C5679">
              <w:rPr>
                <w:rFonts w:ascii="Times New Roman" w:hAnsi="Times New Roman"/>
                <w:b/>
              </w:rPr>
              <w:t>BAN TUYÊN GIÁO</w:t>
            </w:r>
          </w:p>
          <w:p w:rsidR="000D11EA" w:rsidRPr="005C5679" w:rsidRDefault="000D11EA" w:rsidP="00602973">
            <w:pPr>
              <w:pStyle w:val="Header"/>
              <w:tabs>
                <w:tab w:val="clear" w:pos="4320"/>
                <w:tab w:val="clear" w:pos="8640"/>
              </w:tabs>
              <w:jc w:val="center"/>
              <w:rPr>
                <w:rFonts w:ascii="Times New Roman" w:hAnsi="Times New Roman"/>
                <w:b/>
              </w:rPr>
            </w:pPr>
            <w:r w:rsidRPr="005C5679">
              <w:rPr>
                <w:rFonts w:ascii="Times New Roman" w:hAnsi="Times New Roman"/>
                <w:b/>
              </w:rPr>
              <w:t>*</w:t>
            </w:r>
          </w:p>
          <w:p w:rsidR="000D11EA" w:rsidRPr="00B95417" w:rsidRDefault="000D11EA" w:rsidP="003912B6">
            <w:pPr>
              <w:spacing w:line="240" w:lineRule="auto"/>
              <w:jc w:val="center"/>
              <w:rPr>
                <w:rFonts w:ascii="Times New Roman" w:hAnsi="Times New Roman" w:cs="Times New Roman"/>
              </w:rPr>
            </w:pPr>
            <w:r w:rsidRPr="005C5679">
              <w:rPr>
                <w:rFonts w:ascii="Times New Roman" w:hAnsi="Times New Roman" w:cs="Times New Roman"/>
              </w:rPr>
              <w:t>Số</w:t>
            </w:r>
            <w:r w:rsidR="003912B6">
              <w:rPr>
                <w:rFonts w:ascii="Times New Roman" w:hAnsi="Times New Roman" w:cs="Times New Roman"/>
              </w:rPr>
              <w:t xml:space="preserve"> 172</w:t>
            </w:r>
            <w:r w:rsidRPr="005C5679">
              <w:rPr>
                <w:rFonts w:ascii="Times New Roman" w:hAnsi="Times New Roman" w:cs="Times New Roman"/>
              </w:rPr>
              <w:t xml:space="preserve"> -</w:t>
            </w:r>
            <w:r>
              <w:rPr>
                <w:rFonts w:ascii="Times New Roman" w:hAnsi="Times New Roman" w:cs="Times New Roman"/>
              </w:rPr>
              <w:t xml:space="preserve"> HD</w:t>
            </w:r>
            <w:r w:rsidR="00B95417">
              <w:rPr>
                <w:rFonts w:ascii="Times New Roman" w:hAnsi="Times New Roman" w:cs="Times New Roman"/>
              </w:rPr>
              <w:t>/ BTGTW</w:t>
            </w:r>
          </w:p>
        </w:tc>
        <w:tc>
          <w:tcPr>
            <w:tcW w:w="4958" w:type="dxa"/>
          </w:tcPr>
          <w:p w:rsidR="000D11EA" w:rsidRPr="005C5679" w:rsidRDefault="000D11EA" w:rsidP="00602973">
            <w:pPr>
              <w:spacing w:line="240" w:lineRule="auto"/>
              <w:jc w:val="center"/>
              <w:rPr>
                <w:rFonts w:ascii="Times New Roman" w:hAnsi="Times New Roman" w:cs="Times New Roman"/>
                <w:b/>
                <w:bCs/>
                <w:sz w:val="30"/>
                <w:szCs w:val="30"/>
              </w:rPr>
            </w:pPr>
            <w:r w:rsidRPr="005C5679">
              <w:rPr>
                <w:rFonts w:ascii="Times New Roman" w:hAnsi="Times New Roman" w:cs="Times New Roman"/>
                <w:b/>
                <w:bCs/>
                <w:sz w:val="30"/>
                <w:szCs w:val="30"/>
              </w:rPr>
              <w:t>ĐẢNG CỘNG SẢN VIỆT NAM</w:t>
            </w:r>
          </w:p>
          <w:p w:rsidR="000D11EA" w:rsidRPr="005C5679" w:rsidRDefault="000D11EA" w:rsidP="003912B6">
            <w:pPr>
              <w:pStyle w:val="Heading2"/>
              <w:spacing w:before="240"/>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226060</wp:posOffset>
                      </wp:positionH>
                      <wp:positionV relativeFrom="paragraph">
                        <wp:posOffset>8255</wp:posOffset>
                      </wp:positionV>
                      <wp:extent cx="2533015" cy="0"/>
                      <wp:effectExtent l="8255" t="13970" r="1143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CECF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65pt" to="217.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lh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"/>
                  </w:pict>
                </mc:Fallback>
              </mc:AlternateContent>
            </w:r>
            <w:r w:rsidR="000775EE">
              <w:rPr>
                <w:rFonts w:ascii="Times New Roman" w:hAnsi="Times New Roman"/>
              </w:rPr>
              <w:t>Hà Nội, ngày 01</w:t>
            </w:r>
            <w:r w:rsidR="004B63E5">
              <w:rPr>
                <w:rFonts w:ascii="Times New Roman" w:hAnsi="Times New Roman"/>
              </w:rPr>
              <w:t xml:space="preserve"> </w:t>
            </w:r>
            <w:r w:rsidR="00B95417">
              <w:rPr>
                <w:rFonts w:ascii="Times New Roman" w:hAnsi="Times New Roman"/>
              </w:rPr>
              <w:t>tháng</w:t>
            </w:r>
            <w:r w:rsidR="008B5D84">
              <w:rPr>
                <w:rFonts w:ascii="Times New Roman" w:hAnsi="Times New Roman"/>
              </w:rPr>
              <w:t xml:space="preserve"> 2</w:t>
            </w:r>
            <w:r w:rsidRPr="005C5679">
              <w:rPr>
                <w:rFonts w:ascii="Times New Roman" w:hAnsi="Times New Roman"/>
              </w:rPr>
              <w:t xml:space="preserve"> năm 2021</w:t>
            </w:r>
          </w:p>
        </w:tc>
      </w:tr>
    </w:tbl>
    <w:p w:rsidR="000D11EA" w:rsidRPr="005C5679" w:rsidRDefault="000D11EA" w:rsidP="000D11EA">
      <w:pPr>
        <w:spacing w:line="240" w:lineRule="auto"/>
        <w:rPr>
          <w:rFonts w:ascii="Times New Roman" w:hAnsi="Times New Roman" w:cs="Times New Roman"/>
          <w:i/>
          <w:sz w:val="30"/>
          <w:szCs w:val="30"/>
        </w:rPr>
      </w:pPr>
    </w:p>
    <w:p w:rsidR="000D11EA" w:rsidRPr="000D11EA" w:rsidRDefault="000D11EA" w:rsidP="000D11EA">
      <w:pPr>
        <w:pStyle w:val="Bodytext20"/>
        <w:shd w:val="clear" w:color="auto" w:fill="auto"/>
        <w:spacing w:after="0" w:line="240" w:lineRule="auto"/>
        <w:jc w:val="center"/>
        <w:rPr>
          <w:rStyle w:val="Bodytext2Italic"/>
          <w:b/>
          <w:i w:val="0"/>
          <w:sz w:val="32"/>
          <w:szCs w:val="32"/>
          <w:lang w:val="en-US"/>
        </w:rPr>
      </w:pPr>
      <w:r w:rsidRPr="000D11EA">
        <w:rPr>
          <w:rStyle w:val="Bodytext2Italic"/>
          <w:b/>
          <w:i w:val="0"/>
          <w:sz w:val="32"/>
          <w:szCs w:val="32"/>
          <w:lang w:val="en-US"/>
        </w:rPr>
        <w:t>HƯỚNG DẪN</w:t>
      </w:r>
    </w:p>
    <w:p w:rsidR="000D11EA" w:rsidRPr="000D11EA" w:rsidRDefault="000D11EA" w:rsidP="000D11EA">
      <w:pPr>
        <w:pStyle w:val="Bodytext20"/>
        <w:shd w:val="clear" w:color="auto" w:fill="auto"/>
        <w:spacing w:after="0" w:line="240" w:lineRule="auto"/>
        <w:jc w:val="center"/>
        <w:rPr>
          <w:b/>
          <w:color w:val="000000"/>
        </w:rPr>
      </w:pPr>
      <w:r w:rsidRPr="000D11EA">
        <w:rPr>
          <w:b/>
          <w:color w:val="000000"/>
          <w:lang w:eastAsia="vi-VN" w:bidi="vi-VN"/>
        </w:rPr>
        <w:t xml:space="preserve">Sơ kết 05 năm thực hiện </w:t>
      </w:r>
      <w:r w:rsidRPr="000D11EA">
        <w:rPr>
          <w:b/>
          <w:color w:val="000000"/>
        </w:rPr>
        <w:t xml:space="preserve">Chỉ thị </w:t>
      </w:r>
      <w:r w:rsidR="00A868E4">
        <w:rPr>
          <w:b/>
          <w:color w:val="000000"/>
        </w:rPr>
        <w:t xml:space="preserve">số </w:t>
      </w:r>
      <w:r w:rsidRPr="000D11EA">
        <w:rPr>
          <w:b/>
          <w:color w:val="000000"/>
        </w:rPr>
        <w:t>05-CT/TW, ngày 15 tháng 5 năm 2016</w:t>
      </w:r>
    </w:p>
    <w:p w:rsidR="000D11EA" w:rsidRPr="000D11EA" w:rsidRDefault="000D11EA" w:rsidP="000D11EA">
      <w:pPr>
        <w:pStyle w:val="Bodytext20"/>
        <w:shd w:val="clear" w:color="auto" w:fill="auto"/>
        <w:spacing w:after="0" w:line="240" w:lineRule="auto"/>
        <w:jc w:val="center"/>
        <w:rPr>
          <w:b/>
          <w:color w:val="000000"/>
        </w:rPr>
      </w:pPr>
      <w:r w:rsidRPr="000D11EA">
        <w:rPr>
          <w:b/>
          <w:color w:val="000000"/>
        </w:rPr>
        <w:t xml:space="preserve"> của Bộ Chính trị về “Đẩy mạnh học tập và làm theo tư tưởng, đạo đức, </w:t>
      </w:r>
    </w:p>
    <w:p w:rsidR="000D11EA" w:rsidRPr="000D11EA" w:rsidRDefault="000D11EA" w:rsidP="000D11EA">
      <w:pPr>
        <w:pStyle w:val="Bodytext20"/>
        <w:shd w:val="clear" w:color="auto" w:fill="auto"/>
        <w:spacing w:after="0" w:line="240" w:lineRule="auto"/>
        <w:jc w:val="center"/>
        <w:rPr>
          <w:b/>
          <w:color w:val="000000"/>
          <w:lang w:eastAsia="vi-VN" w:bidi="vi-VN"/>
        </w:rPr>
      </w:pPr>
      <w:r w:rsidRPr="000D11EA">
        <w:rPr>
          <w:b/>
          <w:color w:val="000000"/>
        </w:rPr>
        <w:t>phong cách Hồ Chí Minh”</w:t>
      </w:r>
    </w:p>
    <w:p w:rsidR="00B95417" w:rsidRPr="00B95417" w:rsidRDefault="00B95417" w:rsidP="00B95417">
      <w:pPr>
        <w:pStyle w:val="Bodytext20"/>
        <w:shd w:val="clear" w:color="auto" w:fill="auto"/>
        <w:spacing w:before="120" w:after="120" w:line="240" w:lineRule="auto"/>
        <w:jc w:val="center"/>
      </w:pPr>
      <w:bookmarkStart w:id="0" w:name="_GoBack"/>
      <w:bookmarkEnd w:id="0"/>
      <w:r>
        <w:t>-----</w:t>
      </w:r>
    </w:p>
    <w:p w:rsidR="00A858FD" w:rsidRPr="00A858FD" w:rsidRDefault="00AC1405" w:rsidP="00BC21D7">
      <w:pPr>
        <w:spacing w:before="60" w:after="60" w:line="300" w:lineRule="auto"/>
        <w:ind w:firstLine="709"/>
        <w:rPr>
          <w:rFonts w:ascii="Times New Roman" w:hAnsi="Times New Roman" w:cs="Times New Roman"/>
        </w:rPr>
      </w:pPr>
      <w:r>
        <w:rPr>
          <w:rFonts w:ascii="Times New Roman" w:hAnsi="Times New Roman" w:cs="Times New Roman"/>
        </w:rPr>
        <w:t>Nhằm</w:t>
      </w:r>
      <w:r w:rsidR="00CB0B63">
        <w:rPr>
          <w:rFonts w:ascii="Times New Roman" w:hAnsi="Times New Roman" w:cs="Times New Roman"/>
        </w:rPr>
        <w:t xml:space="preserve"> </w:t>
      </w:r>
      <w:r w:rsidR="00466C4D" w:rsidRPr="00466C4D">
        <w:rPr>
          <w:rFonts w:ascii="Times New Roman" w:hAnsi="Times New Roman" w:cs="Times New Roman"/>
        </w:rPr>
        <w:t>đánh giá kế</w:t>
      </w:r>
      <w:r w:rsidR="00A868E4">
        <w:rPr>
          <w:rFonts w:ascii="Times New Roman" w:hAnsi="Times New Roman" w:cs="Times New Roman"/>
        </w:rPr>
        <w:t xml:space="preserve">t </w:t>
      </w:r>
      <w:r w:rsidR="00466C4D" w:rsidRPr="00466C4D">
        <w:rPr>
          <w:rFonts w:ascii="Times New Roman" w:hAnsi="Times New Roman" w:cs="Times New Roman"/>
        </w:rPr>
        <w:t xml:space="preserve">quả </w:t>
      </w:r>
      <w:r w:rsidR="00A51A22">
        <w:rPr>
          <w:rFonts w:ascii="Times New Roman" w:hAnsi="Times New Roman" w:cs="Times New Roman"/>
        </w:rPr>
        <w:t xml:space="preserve">05 năm </w:t>
      </w:r>
      <w:r w:rsidR="00466C4D" w:rsidRPr="00466C4D">
        <w:rPr>
          <w:rFonts w:ascii="Times New Roman" w:hAnsi="Times New Roman" w:cs="Times New Roman"/>
        </w:rPr>
        <w:t xml:space="preserve">thực hiện </w:t>
      </w:r>
      <w:r w:rsidR="00A868E4">
        <w:rPr>
          <w:rFonts w:ascii="Times New Roman" w:hAnsi="Times New Roman" w:cs="Times New Roman"/>
        </w:rPr>
        <w:t>Chỉ thị số 05-CT/TW</w:t>
      </w:r>
      <w:r w:rsidR="00A028E2">
        <w:rPr>
          <w:rFonts w:ascii="Times New Roman" w:hAnsi="Times New Roman" w:cs="Times New Roman"/>
        </w:rPr>
        <w:t>,</w:t>
      </w:r>
      <w:r w:rsidR="00466C4D" w:rsidRPr="00466C4D">
        <w:rPr>
          <w:rFonts w:ascii="Times New Roman" w:hAnsi="Times New Roman" w:cs="Times New Roman"/>
        </w:rPr>
        <w:t xml:space="preserve"> ngày 15/5/2016 của Bộ Chính trị </w:t>
      </w:r>
      <w:r w:rsidR="00466C4D" w:rsidRPr="00466C4D">
        <w:rPr>
          <w:rFonts w:ascii="Times New Roman" w:hAnsi="Times New Roman" w:cs="Times New Roman"/>
          <w:i/>
        </w:rPr>
        <w:t>về “Đẩy mạnh học tập và làm theo tư tưởng, đạo đức, phong cách Hồ Chí Minh”</w:t>
      </w:r>
      <w:r w:rsidR="00BF3F63">
        <w:rPr>
          <w:rFonts w:ascii="Times New Roman" w:hAnsi="Times New Roman" w:cs="Times New Roman"/>
        </w:rPr>
        <w:t xml:space="preserve"> (sau đây gọi tắt là Chỉ thị số 05-CT/TW)</w:t>
      </w:r>
      <w:r w:rsidR="00466C4D" w:rsidRPr="00466C4D">
        <w:rPr>
          <w:rFonts w:ascii="Times New Roman" w:hAnsi="Times New Roman" w:cs="Times New Roman"/>
          <w:i/>
        </w:rPr>
        <w:t xml:space="preserve"> </w:t>
      </w:r>
      <w:r w:rsidR="00466C4D" w:rsidRPr="00466C4D">
        <w:rPr>
          <w:rFonts w:ascii="Times New Roman" w:hAnsi="Times New Roman" w:cs="Times New Roman"/>
        </w:rPr>
        <w:t>và đề</w:t>
      </w:r>
      <w:r w:rsidR="00513EE4">
        <w:rPr>
          <w:rFonts w:ascii="Times New Roman" w:hAnsi="Times New Roman" w:cs="Times New Roman"/>
        </w:rPr>
        <w:t xml:space="preserve"> ra</w:t>
      </w:r>
      <w:r w:rsidR="00466C4D" w:rsidRPr="00466C4D">
        <w:rPr>
          <w:rFonts w:ascii="Times New Roman" w:hAnsi="Times New Roman" w:cs="Times New Roman"/>
        </w:rPr>
        <w:t xml:space="preserve"> phương hướng, nhiệm vụ, giải pháp trong những năm tiếp theo</w:t>
      </w:r>
      <w:r>
        <w:rPr>
          <w:rFonts w:ascii="Times New Roman" w:hAnsi="Times New Roman" w:cs="Times New Roman"/>
        </w:rPr>
        <w:t xml:space="preserve"> ở các cấp ủy Đảng</w:t>
      </w:r>
      <w:r w:rsidR="00466C4D" w:rsidRPr="00466C4D">
        <w:rPr>
          <w:rFonts w:ascii="Times New Roman" w:hAnsi="Times New Roman" w:cs="Times New Roman"/>
        </w:rPr>
        <w:t>,</w:t>
      </w:r>
      <w:r w:rsidR="00A858FD">
        <w:rPr>
          <w:rFonts w:ascii="Times New Roman" w:hAnsi="Times New Roman" w:cs="Times New Roman"/>
        </w:rPr>
        <w:t xml:space="preserve"> Ban Tuyên giáo Trung ương </w:t>
      </w:r>
      <w:r w:rsidR="00A868E4">
        <w:rPr>
          <w:rFonts w:ascii="Times New Roman" w:hAnsi="Times New Roman" w:cs="Times New Roman"/>
        </w:rPr>
        <w:t xml:space="preserve">hướng dẫn </w:t>
      </w:r>
      <w:r>
        <w:rPr>
          <w:rFonts w:ascii="Times New Roman" w:hAnsi="Times New Roman" w:cs="Times New Roman"/>
        </w:rPr>
        <w:t xml:space="preserve">công tác </w:t>
      </w:r>
      <w:r w:rsidR="00A868E4">
        <w:rPr>
          <w:rFonts w:ascii="Times New Roman" w:hAnsi="Times New Roman" w:cs="Times New Roman"/>
        </w:rPr>
        <w:t>sơ</w:t>
      </w:r>
      <w:r w:rsidR="00466C4D" w:rsidRPr="00466C4D">
        <w:rPr>
          <w:rFonts w:ascii="Times New Roman" w:hAnsi="Times New Roman" w:cs="Times New Roman"/>
          <w:i/>
        </w:rPr>
        <w:t xml:space="preserve"> </w:t>
      </w:r>
      <w:r w:rsidR="00466C4D" w:rsidRPr="00A868E4">
        <w:rPr>
          <w:rFonts w:ascii="Times New Roman" w:hAnsi="Times New Roman" w:cs="Times New Roman"/>
        </w:rPr>
        <w:t>kết</w:t>
      </w:r>
      <w:r w:rsidR="00466C4D" w:rsidRPr="00466C4D">
        <w:rPr>
          <w:rFonts w:ascii="Times New Roman" w:hAnsi="Times New Roman" w:cs="Times New Roman"/>
          <w:i/>
        </w:rPr>
        <w:t xml:space="preserve"> </w:t>
      </w:r>
      <w:r w:rsidR="00466C4D" w:rsidRPr="00A868E4">
        <w:rPr>
          <w:rFonts w:ascii="Times New Roman" w:hAnsi="Times New Roman" w:cs="Times New Roman"/>
        </w:rPr>
        <w:t xml:space="preserve">05 năm thực hiện </w:t>
      </w:r>
      <w:r w:rsidR="00A868E4" w:rsidRPr="00A868E4">
        <w:rPr>
          <w:rFonts w:ascii="Times New Roman" w:hAnsi="Times New Roman" w:cs="Times New Roman"/>
        </w:rPr>
        <w:t>Chỉ thị số 05-CT/TW</w:t>
      </w:r>
      <w:r w:rsidR="00466C4D" w:rsidRPr="00466C4D">
        <w:rPr>
          <w:rFonts w:ascii="Times New Roman" w:hAnsi="Times New Roman" w:cs="Times New Roman"/>
        </w:rPr>
        <w:t xml:space="preserve"> như sau:</w:t>
      </w:r>
    </w:p>
    <w:p w:rsidR="00A858FD" w:rsidRPr="00A858FD" w:rsidRDefault="00A858FD" w:rsidP="00BC21D7">
      <w:pPr>
        <w:pStyle w:val="Bodytext20"/>
        <w:tabs>
          <w:tab w:val="left" w:pos="2989"/>
        </w:tabs>
        <w:spacing w:before="60" w:after="60" w:line="300" w:lineRule="auto"/>
        <w:ind w:firstLine="680"/>
        <w:jc w:val="both"/>
        <w:rPr>
          <w:b/>
          <w:color w:val="000000"/>
        </w:rPr>
      </w:pPr>
      <w:r w:rsidRPr="00A858FD">
        <w:rPr>
          <w:b/>
          <w:color w:val="000000"/>
        </w:rPr>
        <w:t>I. MỤC ĐÍCH, YÊU CẦU</w:t>
      </w:r>
    </w:p>
    <w:p w:rsidR="00A858FD" w:rsidRPr="00A858FD" w:rsidRDefault="00A858FD" w:rsidP="00BC21D7">
      <w:pPr>
        <w:pStyle w:val="Bodytext20"/>
        <w:tabs>
          <w:tab w:val="left" w:pos="2989"/>
        </w:tabs>
        <w:spacing w:before="60" w:after="60" w:line="300" w:lineRule="auto"/>
        <w:ind w:firstLine="680"/>
        <w:jc w:val="both"/>
        <w:rPr>
          <w:b/>
          <w:color w:val="000000"/>
        </w:rPr>
      </w:pPr>
      <w:r w:rsidRPr="00A858FD">
        <w:rPr>
          <w:b/>
          <w:color w:val="000000"/>
        </w:rPr>
        <w:t>1. Mục đích</w:t>
      </w:r>
    </w:p>
    <w:p w:rsidR="00A868E4" w:rsidRPr="007147BE" w:rsidRDefault="00A868E4" w:rsidP="00BC21D7">
      <w:pPr>
        <w:pStyle w:val="Bodytext20"/>
        <w:tabs>
          <w:tab w:val="left" w:pos="2989"/>
        </w:tabs>
        <w:spacing w:before="60" w:after="60" w:line="300" w:lineRule="auto"/>
        <w:ind w:firstLine="680"/>
        <w:jc w:val="both"/>
        <w:rPr>
          <w:color w:val="000000"/>
        </w:rPr>
      </w:pPr>
      <w:r w:rsidRPr="007147BE">
        <w:rPr>
          <w:color w:val="000000"/>
        </w:rPr>
        <w:t xml:space="preserve">- Đánh giá </w:t>
      </w:r>
      <w:r w:rsidR="00AC1405">
        <w:rPr>
          <w:color w:val="000000"/>
        </w:rPr>
        <w:t xml:space="preserve">đúng những kết quả đạt được và những hạn chế trong </w:t>
      </w:r>
      <w:r w:rsidR="00CB0B63">
        <w:rPr>
          <w:color w:val="000000"/>
        </w:rPr>
        <w:t>việc</w:t>
      </w:r>
      <w:r>
        <w:rPr>
          <w:color w:val="000000"/>
        </w:rPr>
        <w:t xml:space="preserve"> thực hiện Chỉ thị số 05-CT/TW </w:t>
      </w:r>
      <w:r w:rsidRPr="007147BE">
        <w:rPr>
          <w:color w:val="000000"/>
        </w:rPr>
        <w:t>trong thời gian qua</w:t>
      </w:r>
      <w:r w:rsidR="00AC1405">
        <w:rPr>
          <w:color w:val="000000"/>
        </w:rPr>
        <w:t>;</w:t>
      </w:r>
      <w:r w:rsidR="00CB0B63">
        <w:rPr>
          <w:color w:val="000000"/>
        </w:rPr>
        <w:t xml:space="preserve"> </w:t>
      </w:r>
      <w:r w:rsidRPr="007147BE">
        <w:rPr>
          <w:color w:val="000000"/>
        </w:rPr>
        <w:t>đề xuất phư</w:t>
      </w:r>
      <w:r w:rsidR="00AC1405">
        <w:rPr>
          <w:color w:val="000000"/>
        </w:rPr>
        <w:t xml:space="preserve">ơng hướng, nhiệm vụ, giải pháp </w:t>
      </w:r>
      <w:r w:rsidRPr="007147BE">
        <w:rPr>
          <w:color w:val="000000"/>
        </w:rPr>
        <w:t xml:space="preserve">để </w:t>
      </w:r>
      <w:r w:rsidR="00AC1405">
        <w:rPr>
          <w:color w:val="000000"/>
        </w:rPr>
        <w:t xml:space="preserve">tiếp tục thực hiện có hiệu quả </w:t>
      </w:r>
      <w:r w:rsidRPr="007147BE">
        <w:rPr>
          <w:color w:val="000000"/>
        </w:rPr>
        <w:t>việc học tập và làm theo tư tưởng, đạo đức, phong cách Hồ Chí Minh</w:t>
      </w:r>
      <w:r w:rsidR="00AC1405">
        <w:rPr>
          <w:color w:val="000000"/>
        </w:rPr>
        <w:t>, đưa nội dung này trở thành việc làm tự giác, thường xuyên của mỗi cán bộ, đảng viên, mỗi tổ chức Đảng.</w:t>
      </w:r>
      <w:r w:rsidRPr="007147BE">
        <w:rPr>
          <w:color w:val="000000"/>
        </w:rPr>
        <w:t xml:space="preserve"> </w:t>
      </w:r>
    </w:p>
    <w:p w:rsidR="00A858FD" w:rsidRPr="007147BE" w:rsidRDefault="00A858FD" w:rsidP="00BC21D7">
      <w:pPr>
        <w:pStyle w:val="Bodytext20"/>
        <w:tabs>
          <w:tab w:val="left" w:pos="2989"/>
        </w:tabs>
        <w:spacing w:before="60" w:after="60" w:line="300" w:lineRule="auto"/>
        <w:ind w:firstLine="680"/>
        <w:jc w:val="both"/>
        <w:rPr>
          <w:color w:val="000000"/>
        </w:rPr>
      </w:pPr>
      <w:r w:rsidRPr="007147BE">
        <w:rPr>
          <w:color w:val="000000"/>
        </w:rPr>
        <w:t xml:space="preserve">- Tiếp tục khẳng định </w:t>
      </w:r>
      <w:r w:rsidR="00CB0B63">
        <w:rPr>
          <w:color w:val="000000"/>
        </w:rPr>
        <w:t xml:space="preserve">vị trí, vai trò, </w:t>
      </w:r>
      <w:r w:rsidRPr="007147BE">
        <w:rPr>
          <w:color w:val="000000"/>
        </w:rPr>
        <w:t>tầm quan trọng của tư tưởng, đạo đức, phong cách Hồ Chí Minh đối với công tác</w:t>
      </w:r>
      <w:r w:rsidR="00AC1405">
        <w:rPr>
          <w:color w:val="000000"/>
        </w:rPr>
        <w:t xml:space="preserve"> giáo dục ch</w:t>
      </w:r>
      <w:r w:rsidR="000775EE">
        <w:rPr>
          <w:color w:val="000000"/>
        </w:rPr>
        <w:t>ính trị, tư tưởng, đạo đức cho</w:t>
      </w:r>
      <w:r w:rsidR="00AC1405">
        <w:rPr>
          <w:color w:val="000000"/>
        </w:rPr>
        <w:t xml:space="preserve"> cán bộ, đảng viên và các tầng lớp nhân dân; đối với công tác</w:t>
      </w:r>
      <w:r w:rsidRPr="007147BE">
        <w:rPr>
          <w:color w:val="000000"/>
        </w:rPr>
        <w:t xml:space="preserve"> xây d</w:t>
      </w:r>
      <w:r w:rsidR="002F26B9" w:rsidRPr="007147BE">
        <w:rPr>
          <w:color w:val="000000"/>
        </w:rPr>
        <w:t>ựng</w:t>
      </w:r>
      <w:r w:rsidR="00AC1405">
        <w:rPr>
          <w:color w:val="000000"/>
        </w:rPr>
        <w:t>, chỉnh đốn Đảng và</w:t>
      </w:r>
      <w:r w:rsidRPr="007147BE">
        <w:rPr>
          <w:color w:val="000000"/>
        </w:rPr>
        <w:t xml:space="preserve"> đối với toà</w:t>
      </w:r>
      <w:r w:rsidR="00AC1405">
        <w:rPr>
          <w:color w:val="000000"/>
        </w:rPr>
        <w:t xml:space="preserve">n xã hội trong </w:t>
      </w:r>
      <w:r w:rsidRPr="007147BE">
        <w:rPr>
          <w:color w:val="000000"/>
        </w:rPr>
        <w:t>những năm tiếp theo.</w:t>
      </w:r>
    </w:p>
    <w:p w:rsidR="002F26B9" w:rsidRPr="007147BE" w:rsidRDefault="002F26B9" w:rsidP="00BC21D7">
      <w:pPr>
        <w:pStyle w:val="Bodytext20"/>
        <w:tabs>
          <w:tab w:val="left" w:pos="2989"/>
        </w:tabs>
        <w:spacing w:before="60" w:after="60" w:line="300" w:lineRule="auto"/>
        <w:ind w:firstLine="680"/>
        <w:jc w:val="both"/>
        <w:rPr>
          <w:color w:val="000000"/>
        </w:rPr>
      </w:pPr>
      <w:r w:rsidRPr="007147BE">
        <w:rPr>
          <w:color w:val="000000"/>
        </w:rPr>
        <w:t xml:space="preserve">- </w:t>
      </w:r>
      <w:r w:rsidR="00AC1405">
        <w:rPr>
          <w:color w:val="000000"/>
        </w:rPr>
        <w:t>Tiếp tục n</w:t>
      </w:r>
      <w:r w:rsidRPr="007147BE">
        <w:rPr>
          <w:color w:val="000000"/>
        </w:rPr>
        <w:t xml:space="preserve">âng cao nhận thức và trách nhiệm của cấp ủy, chính quyền các cấp trong lãnh đạo, chỉ đạo, tổ chức thực hiện việc học tập và làm theo tư tưởng, </w:t>
      </w:r>
      <w:r w:rsidR="00AC1405">
        <w:rPr>
          <w:color w:val="000000"/>
        </w:rPr>
        <w:t>đạo đức, phong cách Hồ Chí Minh gắn với việc thực hiện có hiệu quả các mục tiêu, nhiệm vụ, giải p</w:t>
      </w:r>
      <w:r w:rsidR="00A51A22">
        <w:rPr>
          <w:color w:val="000000"/>
        </w:rPr>
        <w:t>háp phát triển kinh tế - xã hội,</w:t>
      </w:r>
      <w:r w:rsidR="00A616F7">
        <w:rPr>
          <w:color w:val="000000"/>
        </w:rPr>
        <w:t xml:space="preserve"> giữ vững quốc phòng -</w:t>
      </w:r>
      <w:r w:rsidR="00AC1405">
        <w:rPr>
          <w:color w:val="000000"/>
        </w:rPr>
        <w:t xml:space="preserve"> an ninh, chủ động và tích cực hội nhập quốc tế; xây dựng Đảng và xây dựng hệ thống chính trị trong sạch, vững mạnh ở địa phương, đơn vị.</w:t>
      </w:r>
    </w:p>
    <w:p w:rsidR="002F26B9" w:rsidRDefault="002F26B9" w:rsidP="00BC21D7">
      <w:pPr>
        <w:pStyle w:val="Bodytext20"/>
        <w:tabs>
          <w:tab w:val="left" w:pos="2989"/>
        </w:tabs>
        <w:spacing w:before="60" w:after="60" w:line="300" w:lineRule="auto"/>
        <w:ind w:firstLine="680"/>
        <w:jc w:val="both"/>
        <w:rPr>
          <w:b/>
          <w:color w:val="000000"/>
        </w:rPr>
      </w:pPr>
      <w:r w:rsidRPr="002F26B9">
        <w:rPr>
          <w:b/>
          <w:color w:val="000000"/>
        </w:rPr>
        <w:t xml:space="preserve">2. Yêu cầu </w:t>
      </w:r>
    </w:p>
    <w:p w:rsidR="002F26B9" w:rsidRPr="00070364" w:rsidRDefault="00070364" w:rsidP="00BC21D7">
      <w:pPr>
        <w:pStyle w:val="Bodytext20"/>
        <w:tabs>
          <w:tab w:val="left" w:pos="2989"/>
        </w:tabs>
        <w:spacing w:before="60" w:after="60" w:line="300" w:lineRule="auto"/>
        <w:ind w:firstLine="680"/>
        <w:jc w:val="both"/>
        <w:rPr>
          <w:color w:val="000000"/>
          <w:spacing w:val="-4"/>
        </w:rPr>
      </w:pPr>
      <w:r w:rsidRPr="00070364">
        <w:rPr>
          <w:color w:val="000000"/>
          <w:spacing w:val="-4"/>
        </w:rPr>
        <w:t>- T</w:t>
      </w:r>
      <w:r w:rsidR="00467108" w:rsidRPr="00070364">
        <w:rPr>
          <w:color w:val="000000"/>
          <w:spacing w:val="-4"/>
        </w:rPr>
        <w:t xml:space="preserve">riển khai nghiêm túc, đồng bộ trong toàn hệ thống chính </w:t>
      </w:r>
      <w:r w:rsidR="00381CE5" w:rsidRPr="00070364">
        <w:rPr>
          <w:color w:val="000000"/>
          <w:spacing w:val="-4"/>
        </w:rPr>
        <w:t>trị từ T</w:t>
      </w:r>
      <w:r w:rsidR="003D0542" w:rsidRPr="00070364">
        <w:rPr>
          <w:color w:val="000000"/>
          <w:spacing w:val="-4"/>
        </w:rPr>
        <w:t xml:space="preserve">rung ương </w:t>
      </w:r>
      <w:r w:rsidR="003D0542" w:rsidRPr="00070364">
        <w:rPr>
          <w:color w:val="000000"/>
          <w:spacing w:val="-4"/>
        </w:rPr>
        <w:lastRenderedPageBreak/>
        <w:t>đến cơ sở, bảo đảm khách quan,</w:t>
      </w:r>
      <w:r w:rsidR="00CB0B63" w:rsidRPr="00070364">
        <w:rPr>
          <w:color w:val="000000"/>
          <w:spacing w:val="-4"/>
        </w:rPr>
        <w:t xml:space="preserve"> toàn diện,</w:t>
      </w:r>
      <w:r w:rsidR="003D0542" w:rsidRPr="00070364">
        <w:rPr>
          <w:color w:val="000000"/>
          <w:spacing w:val="-4"/>
        </w:rPr>
        <w:t xml:space="preserve"> đúng mục đích, yêu cầu và tiến độ đề ra. </w:t>
      </w:r>
    </w:p>
    <w:p w:rsidR="00467108" w:rsidRDefault="003D0542" w:rsidP="00BC21D7">
      <w:pPr>
        <w:pStyle w:val="Bodytext20"/>
        <w:tabs>
          <w:tab w:val="left" w:pos="2989"/>
        </w:tabs>
        <w:spacing w:before="60" w:after="60" w:line="300" w:lineRule="auto"/>
        <w:ind w:firstLine="680"/>
        <w:jc w:val="both"/>
        <w:rPr>
          <w:color w:val="000000"/>
        </w:rPr>
      </w:pPr>
      <w:r>
        <w:rPr>
          <w:color w:val="000000"/>
        </w:rPr>
        <w:t xml:space="preserve">- </w:t>
      </w:r>
      <w:r w:rsidR="00070364">
        <w:rPr>
          <w:color w:val="000000"/>
        </w:rPr>
        <w:t xml:space="preserve">Việc </w:t>
      </w:r>
      <w:r>
        <w:rPr>
          <w:color w:val="000000"/>
        </w:rPr>
        <w:t>sơ kết</w:t>
      </w:r>
      <w:r w:rsidR="00070364">
        <w:rPr>
          <w:color w:val="000000"/>
        </w:rPr>
        <w:t>, đánh giá</w:t>
      </w:r>
      <w:r>
        <w:rPr>
          <w:color w:val="000000"/>
        </w:rPr>
        <w:t xml:space="preserve"> cần bám sát các nội dung</w:t>
      </w:r>
      <w:r w:rsidR="00C774F1">
        <w:rPr>
          <w:color w:val="000000"/>
        </w:rPr>
        <w:t xml:space="preserve">, yêu cầu nêu trong </w:t>
      </w:r>
      <w:r w:rsidR="00A868E4">
        <w:rPr>
          <w:color w:val="000000"/>
        </w:rPr>
        <w:t>Chỉ thị số 05-CT/TW</w:t>
      </w:r>
      <w:r w:rsidR="00C774F1">
        <w:rPr>
          <w:color w:val="000000"/>
        </w:rPr>
        <w:t xml:space="preserve">, </w:t>
      </w:r>
      <w:r>
        <w:rPr>
          <w:color w:val="000000"/>
        </w:rPr>
        <w:t xml:space="preserve">Kế hoạch </w:t>
      </w:r>
      <w:r w:rsidR="00A868E4">
        <w:rPr>
          <w:color w:val="000000"/>
        </w:rPr>
        <w:t xml:space="preserve">số </w:t>
      </w:r>
      <w:r>
        <w:rPr>
          <w:color w:val="000000"/>
        </w:rPr>
        <w:t>03-KH/TW ngày 25/7/2016 của Ban Bí th</w:t>
      </w:r>
      <w:r w:rsidR="00C774F1">
        <w:rPr>
          <w:color w:val="000000"/>
        </w:rPr>
        <w:t xml:space="preserve">ư về thực hiện </w:t>
      </w:r>
      <w:r w:rsidR="00A868E4">
        <w:rPr>
          <w:color w:val="000000"/>
        </w:rPr>
        <w:t xml:space="preserve">Chỉ thị số 05-CT/TW </w:t>
      </w:r>
      <w:r w:rsidR="00A868E4" w:rsidRPr="00A028E2">
        <w:rPr>
          <w:i/>
          <w:color w:val="000000"/>
        </w:rPr>
        <w:t>(</w:t>
      </w:r>
      <w:r w:rsidR="00A028E2" w:rsidRPr="00A028E2">
        <w:rPr>
          <w:i/>
          <w:color w:val="000000"/>
        </w:rPr>
        <w:t>g</w:t>
      </w:r>
      <w:r w:rsidR="00A868E4" w:rsidRPr="00A028E2">
        <w:rPr>
          <w:i/>
          <w:color w:val="000000"/>
        </w:rPr>
        <w:t>ọi tắt là Kế hoạch số 03-KH/TW)</w:t>
      </w:r>
      <w:r w:rsidR="00977F16">
        <w:rPr>
          <w:color w:val="000000"/>
        </w:rPr>
        <w:t xml:space="preserve"> và Hướng dẫn số </w:t>
      </w:r>
      <w:r w:rsidR="00C774F1">
        <w:rPr>
          <w:color w:val="000000"/>
        </w:rPr>
        <w:t>08-HD/BTGTW ngày 19/8/2016 của Ban Tuyên giáo Trung ương</w:t>
      </w:r>
      <w:r w:rsidR="00BF3F63">
        <w:rPr>
          <w:color w:val="000000"/>
        </w:rPr>
        <w:t xml:space="preserve"> về thực </w:t>
      </w:r>
      <w:r w:rsidR="00A868E4">
        <w:rPr>
          <w:color w:val="000000"/>
        </w:rPr>
        <w:t xml:space="preserve">hiện Chỉ thị số 05-CT/TW và Kế hoạch số 03-KH/TW </w:t>
      </w:r>
      <w:r w:rsidR="00A868E4" w:rsidRPr="00A028E2">
        <w:rPr>
          <w:i/>
          <w:color w:val="000000"/>
        </w:rPr>
        <w:t>(gọi tắt là Hướng dẫn số 08</w:t>
      </w:r>
      <w:r w:rsidR="00A028E2" w:rsidRPr="00A028E2">
        <w:rPr>
          <w:i/>
          <w:color w:val="000000"/>
        </w:rPr>
        <w:t>-HD/BTGTW)</w:t>
      </w:r>
      <w:r w:rsidR="00C3460B">
        <w:rPr>
          <w:color w:val="000000"/>
        </w:rPr>
        <w:t>.</w:t>
      </w:r>
    </w:p>
    <w:p w:rsidR="003D0542" w:rsidRPr="002F26B9" w:rsidRDefault="003D0542" w:rsidP="00BC21D7">
      <w:pPr>
        <w:pStyle w:val="Bodytext20"/>
        <w:tabs>
          <w:tab w:val="left" w:pos="2989"/>
        </w:tabs>
        <w:spacing w:before="60" w:after="60" w:line="300" w:lineRule="auto"/>
        <w:ind w:firstLine="680"/>
        <w:jc w:val="both"/>
        <w:rPr>
          <w:color w:val="000000"/>
        </w:rPr>
      </w:pPr>
      <w:r>
        <w:rPr>
          <w:color w:val="000000"/>
        </w:rPr>
        <w:t>- Số liệu thống kê bảo đảm tính thống nhấ</w:t>
      </w:r>
      <w:r w:rsidR="00D94D4E">
        <w:rPr>
          <w:color w:val="000000"/>
        </w:rPr>
        <w:t xml:space="preserve">t về phương pháp thống kê, tính </w:t>
      </w:r>
      <w:r w:rsidR="00C3460B">
        <w:rPr>
          <w:color w:val="000000"/>
        </w:rPr>
        <w:t>chính xác, khách quan, cập nhật</w:t>
      </w:r>
      <w:r w:rsidR="00100062">
        <w:rPr>
          <w:color w:val="000000"/>
        </w:rPr>
        <w:t xml:space="preserve"> </w:t>
      </w:r>
      <w:r w:rsidR="00AC1405">
        <w:rPr>
          <w:i/>
          <w:color w:val="000000"/>
        </w:rPr>
        <w:t>(có mẫu biểu</w:t>
      </w:r>
      <w:r w:rsidR="00100062" w:rsidRPr="00100062">
        <w:rPr>
          <w:i/>
          <w:color w:val="000000"/>
        </w:rPr>
        <w:t xml:space="preserve"> kèm theo)</w:t>
      </w:r>
      <w:r w:rsidR="00C3460B" w:rsidRPr="00100062">
        <w:rPr>
          <w:i/>
          <w:color w:val="000000"/>
        </w:rPr>
        <w:t>.</w:t>
      </w:r>
    </w:p>
    <w:p w:rsidR="00D94D4E" w:rsidRPr="00D563A4" w:rsidRDefault="00D94D4E" w:rsidP="00BC21D7">
      <w:pPr>
        <w:pStyle w:val="Bodytext20"/>
        <w:tabs>
          <w:tab w:val="left" w:pos="2989"/>
        </w:tabs>
        <w:spacing w:before="60" w:after="60" w:line="300" w:lineRule="auto"/>
        <w:ind w:firstLine="680"/>
        <w:jc w:val="both"/>
        <w:rPr>
          <w:b/>
          <w:color w:val="000000"/>
        </w:rPr>
      </w:pPr>
      <w:r w:rsidRPr="00D94D4E">
        <w:rPr>
          <w:b/>
          <w:color w:val="000000"/>
        </w:rPr>
        <w:t>II. NỘI DUNG SƠ KẾT</w:t>
      </w:r>
    </w:p>
    <w:p w:rsidR="00513EE4" w:rsidRDefault="00D563A4" w:rsidP="00BC21D7">
      <w:pPr>
        <w:spacing w:before="60" w:after="60" w:line="300" w:lineRule="auto"/>
        <w:ind w:firstLine="720"/>
        <w:rPr>
          <w:rFonts w:ascii="Times New Roman" w:hAnsi="Times New Roman" w:cs="Times New Roman"/>
          <w:spacing w:val="-4"/>
        </w:rPr>
      </w:pPr>
      <w:r w:rsidRPr="004104AD">
        <w:rPr>
          <w:rFonts w:ascii="Times New Roman" w:hAnsi="Times New Roman" w:cs="Times New Roman"/>
          <w:b/>
          <w:spacing w:val="-4"/>
        </w:rPr>
        <w:t>1</w:t>
      </w:r>
      <w:r w:rsidRPr="00D563A4">
        <w:rPr>
          <w:rFonts w:ascii="Times New Roman" w:hAnsi="Times New Roman" w:cs="Times New Roman"/>
          <w:spacing w:val="-4"/>
        </w:rPr>
        <w:t xml:space="preserve">. </w:t>
      </w:r>
      <w:r w:rsidR="00D94D4E" w:rsidRPr="0023421B">
        <w:rPr>
          <w:rFonts w:ascii="Times New Roman" w:hAnsi="Times New Roman" w:cs="Times New Roman"/>
          <w:b/>
          <w:spacing w:val="-4"/>
        </w:rPr>
        <w:t>Đánh giá công tác lãnh đạo, chỉ đạ</w:t>
      </w:r>
      <w:r w:rsidRPr="0023421B">
        <w:rPr>
          <w:rFonts w:ascii="Times New Roman" w:hAnsi="Times New Roman" w:cs="Times New Roman"/>
          <w:b/>
          <w:spacing w:val="-4"/>
        </w:rPr>
        <w:t>o</w:t>
      </w:r>
      <w:r w:rsidR="00513EE4">
        <w:rPr>
          <w:rFonts w:ascii="Times New Roman" w:hAnsi="Times New Roman" w:cs="Times New Roman"/>
          <w:spacing w:val="-4"/>
        </w:rPr>
        <w:t xml:space="preserve"> </w:t>
      </w:r>
      <w:r w:rsidR="00513EE4" w:rsidRPr="00513EE4">
        <w:rPr>
          <w:rFonts w:ascii="Times New Roman" w:hAnsi="Times New Roman" w:cs="Times New Roman"/>
          <w:b/>
          <w:spacing w:val="-4"/>
        </w:rPr>
        <w:t xml:space="preserve">việc triển khai </w:t>
      </w:r>
      <w:r w:rsidR="008D2956">
        <w:rPr>
          <w:rFonts w:ascii="Times New Roman" w:hAnsi="Times New Roman" w:cs="Times New Roman"/>
          <w:b/>
          <w:spacing w:val="-4"/>
        </w:rPr>
        <w:t xml:space="preserve">thực hiện </w:t>
      </w:r>
      <w:r w:rsidR="00513EE4" w:rsidRPr="00513EE4">
        <w:rPr>
          <w:rFonts w:ascii="Times New Roman" w:hAnsi="Times New Roman" w:cs="Times New Roman"/>
          <w:b/>
          <w:spacing w:val="-4"/>
        </w:rPr>
        <w:t>Chỉ thị số</w:t>
      </w:r>
      <w:r w:rsidR="00513EE4">
        <w:rPr>
          <w:rFonts w:ascii="Times New Roman" w:hAnsi="Times New Roman" w:cs="Times New Roman"/>
          <w:b/>
          <w:spacing w:val="-4"/>
        </w:rPr>
        <w:t xml:space="preserve"> 0</w:t>
      </w:r>
      <w:r w:rsidR="00513EE4" w:rsidRPr="00513EE4">
        <w:rPr>
          <w:rFonts w:ascii="Times New Roman" w:hAnsi="Times New Roman" w:cs="Times New Roman"/>
          <w:b/>
          <w:spacing w:val="-4"/>
        </w:rPr>
        <w:t>5-CT/TW</w:t>
      </w:r>
    </w:p>
    <w:p w:rsidR="00C3460B" w:rsidRDefault="007C1149" w:rsidP="00BC21D7">
      <w:pPr>
        <w:spacing w:before="60" w:after="60" w:line="300" w:lineRule="auto"/>
        <w:ind w:firstLine="720"/>
        <w:rPr>
          <w:rFonts w:ascii="Times New Roman" w:hAnsi="Times New Roman" w:cs="Times New Roman"/>
          <w:spacing w:val="-4"/>
        </w:rPr>
      </w:pPr>
      <w:r>
        <w:rPr>
          <w:rFonts w:ascii="Times New Roman" w:hAnsi="Times New Roman" w:cs="Times New Roman"/>
          <w:spacing w:val="-4"/>
        </w:rPr>
        <w:t>V</w:t>
      </w:r>
      <w:r w:rsidR="00C3460B">
        <w:rPr>
          <w:rFonts w:ascii="Times New Roman" w:hAnsi="Times New Roman" w:cs="Times New Roman"/>
          <w:spacing w:val="-4"/>
        </w:rPr>
        <w:t xml:space="preserve">iệc </w:t>
      </w:r>
      <w:r w:rsidR="00AC1405">
        <w:rPr>
          <w:rFonts w:ascii="Times New Roman" w:hAnsi="Times New Roman" w:cs="Times New Roman"/>
          <w:spacing w:val="-4"/>
        </w:rPr>
        <w:t>thể chế hóa</w:t>
      </w:r>
      <w:r w:rsidR="00A40E83">
        <w:rPr>
          <w:rFonts w:ascii="Times New Roman" w:hAnsi="Times New Roman" w:cs="Times New Roman"/>
          <w:spacing w:val="-4"/>
        </w:rPr>
        <w:t>,</w:t>
      </w:r>
      <w:r w:rsidR="00AC1405">
        <w:rPr>
          <w:rFonts w:ascii="Times New Roman" w:hAnsi="Times New Roman" w:cs="Times New Roman"/>
          <w:spacing w:val="-4"/>
        </w:rPr>
        <w:t xml:space="preserve"> </w:t>
      </w:r>
      <w:r w:rsidR="008D2956">
        <w:rPr>
          <w:rFonts w:ascii="Times New Roman" w:hAnsi="Times New Roman" w:cs="Times New Roman"/>
          <w:spacing w:val="-4"/>
        </w:rPr>
        <w:t xml:space="preserve">cụ thể hóa, </w:t>
      </w:r>
      <w:r w:rsidR="00C3460B">
        <w:rPr>
          <w:rFonts w:ascii="Times New Roman" w:hAnsi="Times New Roman" w:cs="Times New Roman"/>
          <w:spacing w:val="-4"/>
        </w:rPr>
        <w:t xml:space="preserve">ban hành các văn bản lãnh đạo, chỉ đạo </w:t>
      </w:r>
      <w:r w:rsidR="00A40E83">
        <w:rPr>
          <w:rFonts w:ascii="Times New Roman" w:hAnsi="Times New Roman" w:cs="Times New Roman"/>
          <w:spacing w:val="-4"/>
        </w:rPr>
        <w:t xml:space="preserve">việc </w:t>
      </w:r>
      <w:r w:rsidR="00C3460B">
        <w:rPr>
          <w:rFonts w:ascii="Times New Roman" w:hAnsi="Times New Roman" w:cs="Times New Roman"/>
          <w:spacing w:val="-4"/>
        </w:rPr>
        <w:t>tổ chứ</w:t>
      </w:r>
      <w:r w:rsidR="00A40E83">
        <w:rPr>
          <w:rFonts w:ascii="Times New Roman" w:hAnsi="Times New Roman" w:cs="Times New Roman"/>
          <w:spacing w:val="-4"/>
        </w:rPr>
        <w:t>c</w:t>
      </w:r>
      <w:r w:rsidR="00C3460B">
        <w:rPr>
          <w:rFonts w:ascii="Times New Roman" w:hAnsi="Times New Roman" w:cs="Times New Roman"/>
          <w:spacing w:val="-4"/>
        </w:rPr>
        <w:t xml:space="preserve"> triển khai thực hiện Chỉ thị số 05-CT/TW</w:t>
      </w:r>
      <w:r w:rsidR="00FF307E">
        <w:rPr>
          <w:rFonts w:ascii="Times New Roman" w:hAnsi="Times New Roman" w:cs="Times New Roman"/>
          <w:spacing w:val="-4"/>
        </w:rPr>
        <w:t xml:space="preserve">; </w:t>
      </w:r>
      <w:r>
        <w:rPr>
          <w:rFonts w:ascii="Times New Roman" w:hAnsi="Times New Roman" w:cs="Times New Roman"/>
          <w:spacing w:val="-4"/>
        </w:rPr>
        <w:t xml:space="preserve">đưa nội dung học tập và làm theo tư tưởng, đạo đức, phong cách Hồ Chí Minh vào các kế hoạch, chương trình hành động </w:t>
      </w:r>
      <w:r w:rsidR="00FF307E">
        <w:rPr>
          <w:rFonts w:ascii="Times New Roman" w:hAnsi="Times New Roman" w:cs="Times New Roman"/>
          <w:spacing w:val="-4"/>
        </w:rPr>
        <w:t xml:space="preserve">của cấp ủy, chính quyền địa phương, đơn vị, </w:t>
      </w:r>
      <w:r>
        <w:rPr>
          <w:rFonts w:ascii="Times New Roman" w:hAnsi="Times New Roman" w:cs="Times New Roman"/>
          <w:spacing w:val="-4"/>
        </w:rPr>
        <w:t>gắn với việc thực hiện</w:t>
      </w:r>
      <w:r w:rsidR="00FF307E">
        <w:rPr>
          <w:rFonts w:ascii="Times New Roman" w:hAnsi="Times New Roman" w:cs="Times New Roman"/>
          <w:spacing w:val="-4"/>
        </w:rPr>
        <w:t xml:space="preserve"> các n</w:t>
      </w:r>
      <w:r>
        <w:rPr>
          <w:rFonts w:ascii="Times New Roman" w:hAnsi="Times New Roman" w:cs="Times New Roman"/>
          <w:spacing w:val="-4"/>
        </w:rPr>
        <w:t xml:space="preserve">ghị quyết </w:t>
      </w:r>
      <w:r w:rsidR="00FF307E">
        <w:rPr>
          <w:rFonts w:ascii="Times New Roman" w:hAnsi="Times New Roman" w:cs="Times New Roman"/>
          <w:spacing w:val="-4"/>
        </w:rPr>
        <w:t xml:space="preserve">của Ban Chấp hành Trung ương Đảng (khóa </w:t>
      </w:r>
      <w:r>
        <w:rPr>
          <w:rFonts w:ascii="Times New Roman" w:hAnsi="Times New Roman" w:cs="Times New Roman"/>
          <w:spacing w:val="-4"/>
        </w:rPr>
        <w:t>XI, XII</w:t>
      </w:r>
      <w:r w:rsidR="00FF307E">
        <w:rPr>
          <w:rFonts w:ascii="Times New Roman" w:hAnsi="Times New Roman" w:cs="Times New Roman"/>
          <w:spacing w:val="-4"/>
        </w:rPr>
        <w:t>)</w:t>
      </w:r>
      <w:r>
        <w:rPr>
          <w:rFonts w:ascii="Times New Roman" w:hAnsi="Times New Roman" w:cs="Times New Roman"/>
          <w:spacing w:val="-4"/>
        </w:rPr>
        <w:t xml:space="preserve"> </w:t>
      </w:r>
      <w:r w:rsidR="00FF307E">
        <w:rPr>
          <w:rFonts w:ascii="Times New Roman" w:hAnsi="Times New Roman" w:cs="Times New Roman"/>
          <w:spacing w:val="-4"/>
        </w:rPr>
        <w:t>về xây dựng, chỉnh đốn</w:t>
      </w:r>
      <w:r>
        <w:rPr>
          <w:rFonts w:ascii="Times New Roman" w:hAnsi="Times New Roman" w:cs="Times New Roman"/>
          <w:spacing w:val="-4"/>
        </w:rPr>
        <w:t xml:space="preserve"> Đảng.</w:t>
      </w:r>
    </w:p>
    <w:p w:rsidR="00513EE4" w:rsidRDefault="00FC4752" w:rsidP="00BC21D7">
      <w:pPr>
        <w:spacing w:before="60" w:after="60" w:line="300" w:lineRule="auto"/>
        <w:ind w:firstLine="720"/>
        <w:rPr>
          <w:rFonts w:ascii="Times New Roman" w:hAnsi="Times New Roman" w:cs="Times New Roman"/>
          <w:b/>
        </w:rPr>
      </w:pPr>
      <w:r>
        <w:rPr>
          <w:rFonts w:ascii="Times New Roman" w:hAnsi="Times New Roman" w:cs="Times New Roman"/>
          <w:b/>
        </w:rPr>
        <w:t>2</w:t>
      </w:r>
      <w:r w:rsidR="00D563A4">
        <w:rPr>
          <w:rFonts w:ascii="Times New Roman" w:hAnsi="Times New Roman" w:cs="Times New Roman"/>
        </w:rPr>
        <w:t xml:space="preserve">. </w:t>
      </w:r>
      <w:r w:rsidR="0023421B" w:rsidRPr="0023421B">
        <w:rPr>
          <w:rFonts w:ascii="Times New Roman" w:hAnsi="Times New Roman" w:cs="Times New Roman"/>
          <w:b/>
        </w:rPr>
        <w:t xml:space="preserve">Đánh giá </w:t>
      </w:r>
      <w:r w:rsidR="00D563A4" w:rsidRPr="0023421B">
        <w:rPr>
          <w:rFonts w:ascii="Times New Roman" w:hAnsi="Times New Roman" w:cs="Times New Roman"/>
          <w:b/>
        </w:rPr>
        <w:t>việc tổ chứ</w:t>
      </w:r>
      <w:r w:rsidR="00513EE4">
        <w:rPr>
          <w:rFonts w:ascii="Times New Roman" w:hAnsi="Times New Roman" w:cs="Times New Roman"/>
          <w:b/>
        </w:rPr>
        <w:t>c</w:t>
      </w:r>
      <w:r w:rsidR="008D2956">
        <w:rPr>
          <w:rFonts w:ascii="Times New Roman" w:hAnsi="Times New Roman" w:cs="Times New Roman"/>
          <w:b/>
        </w:rPr>
        <w:t xml:space="preserve"> triển khai</w:t>
      </w:r>
      <w:r w:rsidR="00513EE4">
        <w:rPr>
          <w:rFonts w:ascii="Times New Roman" w:hAnsi="Times New Roman" w:cs="Times New Roman"/>
          <w:b/>
        </w:rPr>
        <w:t xml:space="preserve"> thực hiện các nội dung trong Chỉ thị số 05-CT/TW</w:t>
      </w:r>
    </w:p>
    <w:p w:rsidR="00D94D4E" w:rsidRDefault="00FF307E" w:rsidP="00BC21D7">
      <w:pPr>
        <w:spacing w:before="60" w:after="60" w:line="300" w:lineRule="auto"/>
        <w:ind w:firstLine="720"/>
        <w:rPr>
          <w:rFonts w:ascii="Times New Roman" w:hAnsi="Times New Roman" w:cs="Times New Roman"/>
        </w:rPr>
      </w:pPr>
      <w:r>
        <w:rPr>
          <w:rFonts w:ascii="Times New Roman" w:hAnsi="Times New Roman" w:cs="Times New Roman"/>
        </w:rPr>
        <w:t>Bám sát các</w:t>
      </w:r>
      <w:r w:rsidR="000D6069">
        <w:rPr>
          <w:rFonts w:ascii="Times New Roman" w:hAnsi="Times New Roman" w:cs="Times New Roman"/>
        </w:rPr>
        <w:t xml:space="preserve"> </w:t>
      </w:r>
      <w:r w:rsidR="000612B0">
        <w:rPr>
          <w:rFonts w:ascii="Times New Roman" w:hAnsi="Times New Roman" w:cs="Times New Roman"/>
        </w:rPr>
        <w:t>nội dung</w:t>
      </w:r>
      <w:r w:rsidR="000D6069">
        <w:rPr>
          <w:rFonts w:ascii="Times New Roman" w:hAnsi="Times New Roman" w:cs="Times New Roman"/>
        </w:rPr>
        <w:t xml:space="preserve"> </w:t>
      </w:r>
      <w:r>
        <w:rPr>
          <w:rFonts w:ascii="Times New Roman" w:hAnsi="Times New Roman" w:cs="Times New Roman"/>
        </w:rPr>
        <w:t>của</w:t>
      </w:r>
      <w:r w:rsidR="000D6069">
        <w:rPr>
          <w:rFonts w:ascii="Times New Roman" w:hAnsi="Times New Roman" w:cs="Times New Roman"/>
        </w:rPr>
        <w:t xml:space="preserve"> Chỉ thị số</w:t>
      </w:r>
      <w:r w:rsidR="00BC37E2">
        <w:rPr>
          <w:rFonts w:ascii="Times New Roman" w:hAnsi="Times New Roman" w:cs="Times New Roman"/>
        </w:rPr>
        <w:t xml:space="preserve"> 05-CT/TW và</w:t>
      </w:r>
      <w:r>
        <w:rPr>
          <w:rFonts w:ascii="Times New Roman" w:hAnsi="Times New Roman" w:cs="Times New Roman"/>
        </w:rPr>
        <w:t xml:space="preserve"> 06 nội dung chủ yế</w:t>
      </w:r>
      <w:r w:rsidR="008B5D84">
        <w:rPr>
          <w:rFonts w:ascii="Times New Roman" w:hAnsi="Times New Roman" w:cs="Times New Roman"/>
        </w:rPr>
        <w:t>u</w:t>
      </w:r>
      <w:r>
        <w:rPr>
          <w:rFonts w:ascii="Times New Roman" w:hAnsi="Times New Roman" w:cs="Times New Roman"/>
        </w:rPr>
        <w:t xml:space="preserve"> thực hiện Chỉ thị 05-CT/TW được nêu </w:t>
      </w:r>
      <w:r w:rsidR="000D6069">
        <w:rPr>
          <w:rFonts w:ascii="Times New Roman" w:hAnsi="Times New Roman" w:cs="Times New Roman"/>
        </w:rPr>
        <w:t>cụ thể</w:t>
      </w:r>
      <w:r>
        <w:rPr>
          <w:rFonts w:ascii="Times New Roman" w:hAnsi="Times New Roman" w:cs="Times New Roman"/>
        </w:rPr>
        <w:t xml:space="preserve"> trong</w:t>
      </w:r>
      <w:r w:rsidR="000D6069">
        <w:rPr>
          <w:rFonts w:ascii="Times New Roman" w:hAnsi="Times New Roman" w:cs="Times New Roman"/>
        </w:rPr>
        <w:t xml:space="preserve"> Kế hoạch số</w:t>
      </w:r>
      <w:r w:rsidR="00BC37E2">
        <w:rPr>
          <w:rFonts w:ascii="Times New Roman" w:hAnsi="Times New Roman" w:cs="Times New Roman"/>
        </w:rPr>
        <w:t xml:space="preserve"> 03-KH/TW cũng như</w:t>
      </w:r>
      <w:r>
        <w:rPr>
          <w:rFonts w:ascii="Times New Roman" w:hAnsi="Times New Roman" w:cs="Times New Roman"/>
        </w:rPr>
        <w:t xml:space="preserve"> các yêu cầu của H</w:t>
      </w:r>
      <w:r w:rsidR="000D6069">
        <w:rPr>
          <w:rFonts w:ascii="Times New Roman" w:hAnsi="Times New Roman" w:cs="Times New Roman"/>
        </w:rPr>
        <w:t>ướng dẫn số 08-HD/BTGTW,</w:t>
      </w:r>
      <w:r w:rsidR="000612B0">
        <w:rPr>
          <w:rFonts w:ascii="Times New Roman" w:hAnsi="Times New Roman" w:cs="Times New Roman"/>
        </w:rPr>
        <w:t xml:space="preserve"> </w:t>
      </w:r>
      <w:r w:rsidR="00513EE4">
        <w:rPr>
          <w:rFonts w:ascii="Times New Roman" w:hAnsi="Times New Roman" w:cs="Times New Roman"/>
        </w:rPr>
        <w:t xml:space="preserve">gắn với việc thực hiện Nghị quyết khóa XII, Nghị quyết Trung ương 4 khóa XI, XII, </w:t>
      </w:r>
      <w:r w:rsidR="00FC4752">
        <w:rPr>
          <w:rFonts w:ascii="Times New Roman" w:hAnsi="Times New Roman" w:cs="Times New Roman"/>
        </w:rPr>
        <w:t>cụ thể</w:t>
      </w:r>
      <w:r w:rsidR="00513EE4">
        <w:rPr>
          <w:rFonts w:ascii="Times New Roman" w:hAnsi="Times New Roman" w:cs="Times New Roman"/>
        </w:rPr>
        <w:t xml:space="preserve"> là</w:t>
      </w:r>
      <w:r w:rsidR="000612B0">
        <w:rPr>
          <w:rFonts w:ascii="Times New Roman" w:hAnsi="Times New Roman" w:cs="Times New Roman"/>
        </w:rPr>
        <w:t>:</w:t>
      </w:r>
    </w:p>
    <w:p w:rsidR="00FC4752" w:rsidRPr="00855632" w:rsidRDefault="000612B0" w:rsidP="00BC21D7">
      <w:pPr>
        <w:spacing w:before="60" w:after="60" w:line="300" w:lineRule="auto"/>
        <w:ind w:firstLine="720"/>
        <w:rPr>
          <w:rFonts w:ascii="Times New Roman" w:hAnsi="Times New Roman" w:cs="Times New Roman"/>
          <w:spacing w:val="-2"/>
        </w:rPr>
      </w:pPr>
      <w:r w:rsidRPr="00855632">
        <w:rPr>
          <w:rFonts w:ascii="Times New Roman" w:hAnsi="Times New Roman" w:cs="Times New Roman"/>
          <w:i/>
          <w:spacing w:val="-2"/>
        </w:rPr>
        <w:t>2</w:t>
      </w:r>
      <w:r w:rsidR="00FC4752" w:rsidRPr="00855632">
        <w:rPr>
          <w:rFonts w:ascii="Times New Roman" w:hAnsi="Times New Roman" w:cs="Times New Roman"/>
          <w:i/>
          <w:spacing w:val="-2"/>
        </w:rPr>
        <w:t xml:space="preserve">.1. </w:t>
      </w:r>
      <w:r w:rsidR="0023421B" w:rsidRPr="00855632">
        <w:rPr>
          <w:rFonts w:ascii="Times New Roman" w:hAnsi="Times New Roman" w:cs="Times New Roman"/>
          <w:i/>
          <w:spacing w:val="-2"/>
        </w:rPr>
        <w:t>V</w:t>
      </w:r>
      <w:r w:rsidR="00FC4752" w:rsidRPr="00855632">
        <w:rPr>
          <w:rFonts w:ascii="Times New Roman" w:hAnsi="Times New Roman" w:cs="Times New Roman"/>
          <w:i/>
          <w:spacing w:val="-2"/>
        </w:rPr>
        <w:t>iệc tổ chức học tập, nghiên cứu, quán triệt</w:t>
      </w:r>
      <w:r w:rsidR="00FC4752" w:rsidRPr="00855632">
        <w:rPr>
          <w:rFonts w:ascii="Times New Roman" w:hAnsi="Times New Roman" w:cs="Times New Roman"/>
          <w:spacing w:val="-2"/>
        </w:rPr>
        <w:t xml:space="preserve"> </w:t>
      </w:r>
      <w:r w:rsidR="00FC4752" w:rsidRPr="00855632">
        <w:rPr>
          <w:rFonts w:ascii="Times New Roman" w:hAnsi="Times New Roman" w:cs="Times New Roman"/>
          <w:i/>
          <w:spacing w:val="-2"/>
        </w:rPr>
        <w:t>Chỉ thị số 05-CT/TW và các chuyên đề</w:t>
      </w:r>
      <w:r w:rsidR="00FC4752" w:rsidRPr="00855632">
        <w:rPr>
          <w:rFonts w:ascii="Times New Roman" w:hAnsi="Times New Roman" w:cs="Times New Roman"/>
          <w:spacing w:val="-2"/>
        </w:rPr>
        <w:t xml:space="preserve"> học tập và làm theo tư tưởng, đạo đức phong cách Hồ Chí Minh hàng năm, toàn khóa</w:t>
      </w:r>
      <w:r w:rsidRPr="00855632">
        <w:rPr>
          <w:rFonts w:ascii="Times New Roman" w:hAnsi="Times New Roman" w:cs="Times New Roman"/>
          <w:spacing w:val="-2"/>
        </w:rPr>
        <w:t xml:space="preserve">. Trong đó, </w:t>
      </w:r>
      <w:r w:rsidR="0023421B" w:rsidRPr="00855632">
        <w:rPr>
          <w:rFonts w:ascii="Times New Roman" w:hAnsi="Times New Roman" w:cs="Times New Roman"/>
          <w:spacing w:val="-2"/>
        </w:rPr>
        <w:t xml:space="preserve">chú ý </w:t>
      </w:r>
      <w:r w:rsidRPr="00855632">
        <w:rPr>
          <w:rFonts w:ascii="Times New Roman" w:hAnsi="Times New Roman" w:cs="Times New Roman"/>
          <w:spacing w:val="-2"/>
        </w:rPr>
        <w:t>đánh giá kết quả tổ chức học tập, quán triệt về hình thức tổ chức, số lần tổ chức, số lượng người được học tập, quán triệt; hiệu quả của các hình thức quán triệt… Về học tập chuyên đề, đánh giá kết quả triển khai học tập chuyên đề</w:t>
      </w:r>
      <w:r w:rsidR="00A40E83" w:rsidRPr="00855632">
        <w:rPr>
          <w:rFonts w:ascii="Times New Roman" w:hAnsi="Times New Roman" w:cs="Times New Roman"/>
          <w:spacing w:val="-2"/>
        </w:rPr>
        <w:t xml:space="preserve"> hàng năm,</w:t>
      </w:r>
      <w:r w:rsidRPr="00855632">
        <w:rPr>
          <w:rFonts w:ascii="Times New Roman" w:hAnsi="Times New Roman" w:cs="Times New Roman"/>
          <w:spacing w:val="-2"/>
        </w:rPr>
        <w:t xml:space="preserve"> toàn khóa của Ban Tuyên giáo Trung ương và việc cụ thể hóa thành các chuyên đề riêng, hướng dẫn riêng của địa phương, cơ quan, đơn vị.</w:t>
      </w:r>
    </w:p>
    <w:p w:rsidR="00FC4752" w:rsidRDefault="0023421B" w:rsidP="00BC21D7">
      <w:pPr>
        <w:spacing w:before="60" w:after="60" w:line="300" w:lineRule="auto"/>
        <w:ind w:firstLine="720"/>
        <w:rPr>
          <w:rFonts w:ascii="Times New Roman" w:hAnsi="Times New Roman" w:cs="Times New Roman"/>
        </w:rPr>
      </w:pPr>
      <w:r w:rsidRPr="0023421B">
        <w:rPr>
          <w:rFonts w:ascii="Times New Roman" w:hAnsi="Times New Roman" w:cs="Times New Roman"/>
          <w:i/>
        </w:rPr>
        <w:t>2.2. V</w:t>
      </w:r>
      <w:r w:rsidR="000612B0" w:rsidRPr="0023421B">
        <w:rPr>
          <w:rFonts w:ascii="Times New Roman" w:hAnsi="Times New Roman" w:cs="Times New Roman"/>
          <w:i/>
        </w:rPr>
        <w:t>iệc tổ chức thực hiện kế hoạch làm theo những nội dung cơ bản của tư tưởng, đạo đức, phong cách Hồ Chí Minh</w:t>
      </w:r>
      <w:r w:rsidR="000612B0">
        <w:rPr>
          <w:rFonts w:ascii="Times New Roman" w:hAnsi="Times New Roman" w:cs="Times New Roman"/>
        </w:rPr>
        <w:t xml:space="preserve">, trong đó đánh giá rõ vai trò, trách </w:t>
      </w:r>
      <w:r w:rsidR="000612B0" w:rsidRPr="006F4933">
        <w:rPr>
          <w:rFonts w:ascii="Times New Roman" w:hAnsi="Times New Roman" w:cs="Times New Roman"/>
          <w:spacing w:val="-2"/>
        </w:rPr>
        <w:t xml:space="preserve">nhiệm </w:t>
      </w:r>
      <w:r w:rsidR="00855632">
        <w:rPr>
          <w:rFonts w:ascii="Times New Roman" w:hAnsi="Times New Roman" w:cs="Times New Roman"/>
          <w:spacing w:val="-2"/>
        </w:rPr>
        <w:t>của cấp ủy, chính quyền các cấp, nhất là người đứng đầu.</w:t>
      </w:r>
    </w:p>
    <w:p w:rsidR="000612B0" w:rsidRDefault="000612B0" w:rsidP="00BC21D7">
      <w:pPr>
        <w:pStyle w:val="Bodytext60"/>
        <w:shd w:val="clear" w:color="auto" w:fill="auto"/>
        <w:tabs>
          <w:tab w:val="left" w:pos="1242"/>
        </w:tabs>
        <w:spacing w:before="60" w:after="60" w:line="300" w:lineRule="auto"/>
        <w:ind w:firstLine="720"/>
        <w:rPr>
          <w:rFonts w:ascii="Times New Roman" w:hAnsi="Times New Roman"/>
          <w:sz w:val="28"/>
          <w:szCs w:val="28"/>
        </w:rPr>
      </w:pPr>
      <w:r>
        <w:rPr>
          <w:rFonts w:ascii="Times New Roman" w:hAnsi="Times New Roman"/>
          <w:sz w:val="28"/>
          <w:szCs w:val="28"/>
        </w:rPr>
        <w:t xml:space="preserve">2.3. </w:t>
      </w:r>
      <w:r w:rsidRPr="0023421B">
        <w:rPr>
          <w:rFonts w:ascii="Times New Roman" w:hAnsi="Times New Roman"/>
          <w:i/>
          <w:sz w:val="28"/>
          <w:szCs w:val="28"/>
        </w:rPr>
        <w:t>Đánh giá việc đưa nội dung học tập và làm theo tư tưởng</w:t>
      </w:r>
      <w:r w:rsidRPr="00D806A7">
        <w:rPr>
          <w:rStyle w:val="Bodytext6NotItalic"/>
          <w:rFonts w:eastAsia="Trebuchet MS"/>
          <w:b w:val="0"/>
          <w:i w:val="0"/>
          <w:sz w:val="28"/>
          <w:szCs w:val="28"/>
        </w:rPr>
        <w:t>,</w:t>
      </w:r>
      <w:r w:rsidRPr="0023421B">
        <w:rPr>
          <w:rStyle w:val="Bodytext6NotItalic"/>
          <w:rFonts w:eastAsia="Trebuchet MS"/>
          <w:i w:val="0"/>
          <w:sz w:val="28"/>
          <w:szCs w:val="28"/>
        </w:rPr>
        <w:t xml:space="preserve"> </w:t>
      </w:r>
      <w:r w:rsidRPr="0023421B">
        <w:rPr>
          <w:rFonts w:ascii="Times New Roman" w:hAnsi="Times New Roman"/>
          <w:i/>
          <w:sz w:val="28"/>
          <w:szCs w:val="28"/>
        </w:rPr>
        <w:t xml:space="preserve">đạo đức, </w:t>
      </w:r>
      <w:r w:rsidRPr="0023421B">
        <w:rPr>
          <w:rFonts w:ascii="Times New Roman" w:hAnsi="Times New Roman"/>
          <w:i/>
          <w:sz w:val="28"/>
          <w:szCs w:val="28"/>
        </w:rPr>
        <w:lastRenderedPageBreak/>
        <w:t>phong cách Hồ Chí Minh vào chương trình hành động</w:t>
      </w:r>
      <w:r w:rsidRPr="007E40A1">
        <w:rPr>
          <w:rFonts w:ascii="Times New Roman" w:hAnsi="Times New Roman"/>
          <w:sz w:val="28"/>
          <w:szCs w:val="28"/>
        </w:rPr>
        <w:t>, gắ</w:t>
      </w:r>
      <w:r w:rsidR="00855632">
        <w:rPr>
          <w:rFonts w:ascii="Times New Roman" w:hAnsi="Times New Roman"/>
          <w:sz w:val="28"/>
          <w:szCs w:val="28"/>
        </w:rPr>
        <w:t xml:space="preserve">n </w:t>
      </w:r>
      <w:r w:rsidRPr="007E40A1">
        <w:rPr>
          <w:rFonts w:ascii="Times New Roman" w:hAnsi="Times New Roman"/>
          <w:sz w:val="28"/>
          <w:szCs w:val="28"/>
        </w:rPr>
        <w:t xml:space="preserve">với </w:t>
      </w:r>
      <w:r w:rsidR="00855632">
        <w:rPr>
          <w:rFonts w:ascii="Times New Roman" w:hAnsi="Times New Roman"/>
          <w:sz w:val="28"/>
          <w:szCs w:val="28"/>
        </w:rPr>
        <w:t xml:space="preserve">việc </w:t>
      </w:r>
      <w:r w:rsidRPr="007E40A1">
        <w:rPr>
          <w:rFonts w:ascii="Times New Roman" w:hAnsi="Times New Roman"/>
          <w:sz w:val="28"/>
          <w:szCs w:val="28"/>
        </w:rPr>
        <w:t xml:space="preserve">thực hiện </w:t>
      </w:r>
      <w:r w:rsidR="00855632">
        <w:rPr>
          <w:rFonts w:ascii="Times New Roman" w:hAnsi="Times New Roman"/>
          <w:sz w:val="28"/>
          <w:szCs w:val="28"/>
        </w:rPr>
        <w:t xml:space="preserve">các </w:t>
      </w:r>
      <w:r w:rsidRPr="007E40A1">
        <w:rPr>
          <w:rFonts w:ascii="Times New Roman" w:hAnsi="Times New Roman"/>
          <w:sz w:val="28"/>
          <w:szCs w:val="28"/>
        </w:rPr>
        <w:t>nhiệm vụ chính trị, các cuộc vận động, phong trào thi đua yêu nước, giải quyết có hiệu quả những vấn đề bức xúc</w:t>
      </w:r>
      <w:r w:rsidR="006154AE">
        <w:rPr>
          <w:rFonts w:ascii="Times New Roman" w:hAnsi="Times New Roman"/>
          <w:sz w:val="28"/>
          <w:szCs w:val="28"/>
        </w:rPr>
        <w:t>, nổi cộm</w:t>
      </w:r>
      <w:r w:rsidRPr="007E40A1">
        <w:rPr>
          <w:rFonts w:ascii="Times New Roman" w:hAnsi="Times New Roman"/>
          <w:sz w:val="28"/>
          <w:szCs w:val="28"/>
        </w:rPr>
        <w:t xml:space="preserve"> trong xã hội mà nhân dân quan tâm</w:t>
      </w:r>
      <w:r>
        <w:rPr>
          <w:rFonts w:ascii="Times New Roman" w:hAnsi="Times New Roman"/>
          <w:sz w:val="28"/>
          <w:szCs w:val="28"/>
        </w:rPr>
        <w:t>.</w:t>
      </w:r>
      <w:r w:rsidR="0023421B">
        <w:rPr>
          <w:rFonts w:ascii="Times New Roman" w:hAnsi="Times New Roman"/>
          <w:sz w:val="28"/>
          <w:szCs w:val="28"/>
        </w:rPr>
        <w:t xml:space="preserve"> Cụ thể là:</w:t>
      </w:r>
    </w:p>
    <w:p w:rsidR="0023421B" w:rsidRPr="007E40A1" w:rsidRDefault="0023421B" w:rsidP="00BC21D7">
      <w:pPr>
        <w:spacing w:before="60" w:after="60" w:line="300" w:lineRule="auto"/>
        <w:ind w:firstLine="697"/>
        <w:rPr>
          <w:rFonts w:ascii="Times New Roman" w:hAnsi="Times New Roman" w:cs="Times New Roman"/>
        </w:rPr>
      </w:pPr>
      <w:r>
        <w:rPr>
          <w:rFonts w:ascii="Times New Roman" w:hAnsi="Times New Roman" w:cs="Times New Roman"/>
          <w:i/>
        </w:rPr>
        <w:t xml:space="preserve">- </w:t>
      </w:r>
      <w:r w:rsidRPr="007E40A1">
        <w:rPr>
          <w:rFonts w:ascii="Times New Roman" w:hAnsi="Times New Roman" w:cs="Times New Roman"/>
        </w:rPr>
        <w:t xml:space="preserve">Đưa nội dung thực hiện Chỉ thị </w:t>
      </w:r>
      <w:r>
        <w:rPr>
          <w:rFonts w:ascii="Times New Roman" w:hAnsi="Times New Roman" w:cs="Times New Roman"/>
        </w:rPr>
        <w:t xml:space="preserve">số </w:t>
      </w:r>
      <w:r w:rsidRPr="007E40A1">
        <w:rPr>
          <w:rFonts w:ascii="Times New Roman" w:hAnsi="Times New Roman" w:cs="Times New Roman"/>
        </w:rPr>
        <w:t xml:space="preserve">05-CT/TW vào nghị quyết, chương trình, kế hoạch của cấp ủy gắn với việc thực hiện Nghị quyết </w:t>
      </w:r>
      <w:r w:rsidR="006154AE">
        <w:rPr>
          <w:rFonts w:ascii="Times New Roman" w:hAnsi="Times New Roman" w:cs="Times New Roman"/>
        </w:rPr>
        <w:t xml:space="preserve">Đại hội Đảng </w:t>
      </w:r>
      <w:r w:rsidRPr="007E40A1">
        <w:rPr>
          <w:rFonts w:ascii="Times New Roman" w:hAnsi="Times New Roman" w:cs="Times New Roman"/>
        </w:rPr>
        <w:t xml:space="preserve">khóa XII, Nghị quyết Trung ương 4 khóa XI, XII; </w:t>
      </w:r>
    </w:p>
    <w:p w:rsidR="0023421B" w:rsidRPr="007E40A1" w:rsidRDefault="0023421B" w:rsidP="00BC21D7">
      <w:pPr>
        <w:spacing w:before="60" w:after="60" w:line="300" w:lineRule="auto"/>
        <w:ind w:firstLine="697"/>
        <w:rPr>
          <w:rFonts w:ascii="Times New Roman" w:hAnsi="Times New Roman" w:cs="Times New Roman"/>
        </w:rPr>
      </w:pPr>
      <w:r>
        <w:rPr>
          <w:rFonts w:ascii="Times New Roman" w:hAnsi="Times New Roman" w:cs="Times New Roman"/>
          <w:i/>
        </w:rPr>
        <w:t xml:space="preserve">- </w:t>
      </w:r>
      <w:r w:rsidRPr="007E40A1">
        <w:rPr>
          <w:rFonts w:ascii="Times New Roman" w:hAnsi="Times New Roman" w:cs="Times New Roman"/>
        </w:rPr>
        <w:t>Đưa việc học tập và làm theo tư tưởng, đạo đức, phong cách Hồ Chí Minh trở</w:t>
      </w:r>
      <w:r w:rsidR="00855632">
        <w:rPr>
          <w:rFonts w:ascii="Times New Roman" w:hAnsi="Times New Roman" w:cs="Times New Roman"/>
        </w:rPr>
        <w:t xml:space="preserve"> thành việc làm</w:t>
      </w:r>
      <w:r w:rsidRPr="007E40A1">
        <w:rPr>
          <w:rFonts w:ascii="Times New Roman" w:hAnsi="Times New Roman" w:cs="Times New Roman"/>
        </w:rPr>
        <w:t xml:space="preserve"> thường xuyên của các tổ chức đảng, cơ quan, đơn vị, địa phương (sinh hoạt chi bộ, kế hoạch, chương trình hành độ</w:t>
      </w:r>
      <w:r w:rsidR="006F4933">
        <w:rPr>
          <w:rFonts w:ascii="Times New Roman" w:hAnsi="Times New Roman" w:cs="Times New Roman"/>
        </w:rPr>
        <w:t>ng, tiêu chí thi đua…);</w:t>
      </w:r>
    </w:p>
    <w:p w:rsidR="0023421B" w:rsidRPr="007E40A1" w:rsidRDefault="0023421B" w:rsidP="00BC21D7">
      <w:pPr>
        <w:pStyle w:val="Bodytext60"/>
        <w:shd w:val="clear" w:color="auto" w:fill="auto"/>
        <w:tabs>
          <w:tab w:val="left" w:pos="1234"/>
        </w:tabs>
        <w:spacing w:before="60" w:after="60" w:line="300" w:lineRule="auto"/>
        <w:ind w:firstLine="567"/>
        <w:rPr>
          <w:rFonts w:ascii="Times New Roman" w:hAnsi="Times New Roman"/>
          <w:spacing w:val="-2"/>
          <w:sz w:val="28"/>
          <w:szCs w:val="28"/>
        </w:rPr>
      </w:pPr>
      <w:r>
        <w:rPr>
          <w:rFonts w:ascii="Times New Roman" w:hAnsi="Times New Roman"/>
          <w:i/>
          <w:spacing w:val="-2"/>
          <w:sz w:val="28"/>
          <w:szCs w:val="28"/>
        </w:rPr>
        <w:t xml:space="preserve">- </w:t>
      </w:r>
      <w:r w:rsidRPr="007E40A1">
        <w:rPr>
          <w:rFonts w:ascii="Times New Roman" w:hAnsi="Times New Roman" w:cs="Times New Roman"/>
          <w:sz w:val="28"/>
          <w:szCs w:val="28"/>
        </w:rPr>
        <w:t xml:space="preserve">Việc thực hiện Chỉ thị </w:t>
      </w:r>
      <w:r>
        <w:rPr>
          <w:rFonts w:ascii="Times New Roman" w:hAnsi="Times New Roman" w:cs="Times New Roman"/>
          <w:sz w:val="28"/>
          <w:szCs w:val="28"/>
        </w:rPr>
        <w:t xml:space="preserve">số </w:t>
      </w:r>
      <w:r w:rsidRPr="007E40A1">
        <w:rPr>
          <w:rFonts w:ascii="Times New Roman" w:hAnsi="Times New Roman" w:cs="Times New Roman"/>
          <w:sz w:val="28"/>
          <w:szCs w:val="28"/>
        </w:rPr>
        <w:t xml:space="preserve">05-CT/TW </w:t>
      </w:r>
      <w:r w:rsidRPr="007E40A1">
        <w:rPr>
          <w:rFonts w:ascii="Times New Roman" w:hAnsi="Times New Roman"/>
          <w:spacing w:val="-2"/>
          <w:sz w:val="28"/>
          <w:szCs w:val="28"/>
        </w:rPr>
        <w:t>gắn với việc lãnh đạo, chỉ đạo giải quyết những vấn đề bức xúc, nổi cộm mà dư luận xã hộ</w:t>
      </w:r>
      <w:r w:rsidR="006F4933">
        <w:rPr>
          <w:rFonts w:ascii="Times New Roman" w:hAnsi="Times New Roman"/>
          <w:spacing w:val="-2"/>
          <w:sz w:val="28"/>
          <w:szCs w:val="28"/>
        </w:rPr>
        <w:t>i và nhân dân quan tâm;</w:t>
      </w:r>
    </w:p>
    <w:p w:rsidR="0023421B" w:rsidRPr="0023421B" w:rsidRDefault="0023421B" w:rsidP="00BC21D7">
      <w:pPr>
        <w:pStyle w:val="Bodytext60"/>
        <w:shd w:val="clear" w:color="auto" w:fill="auto"/>
        <w:tabs>
          <w:tab w:val="left" w:pos="1234"/>
        </w:tabs>
        <w:spacing w:before="60" w:after="60" w:line="300" w:lineRule="auto"/>
        <w:ind w:firstLine="567"/>
        <w:rPr>
          <w:rFonts w:ascii="Times New Roman" w:hAnsi="Times New Roman" w:cs="Times New Roman"/>
          <w:i/>
          <w:spacing w:val="-2"/>
          <w:sz w:val="28"/>
          <w:szCs w:val="28"/>
        </w:rPr>
      </w:pPr>
      <w:r>
        <w:rPr>
          <w:rFonts w:ascii="Times New Roman" w:hAnsi="Times New Roman" w:cs="Times New Roman"/>
          <w:i/>
          <w:spacing w:val="-2"/>
          <w:sz w:val="28"/>
          <w:szCs w:val="28"/>
        </w:rPr>
        <w:t xml:space="preserve">- </w:t>
      </w:r>
      <w:r w:rsidRPr="0023421B">
        <w:rPr>
          <w:rFonts w:ascii="Times New Roman" w:hAnsi="Times New Roman" w:cs="Times New Roman"/>
          <w:spacing w:val="-2"/>
          <w:sz w:val="28"/>
          <w:szCs w:val="28"/>
        </w:rPr>
        <w:t xml:space="preserve">Việc </w:t>
      </w:r>
      <w:r w:rsidRPr="0023421B">
        <w:rPr>
          <w:rStyle w:val="Emphasis"/>
          <w:rFonts w:ascii="Times New Roman" w:hAnsi="Times New Roman" w:cs="Times New Roman"/>
          <w:i w:val="0"/>
          <w:sz w:val="28"/>
          <w:szCs w:val="28"/>
          <w:bdr w:val="none" w:sz="0" w:space="0" w:color="auto" w:frame="1"/>
        </w:rPr>
        <w:t>xác định nội dung đột phá nhằm tạo chuyển biến rõ nét trong học tập và làm theo tư tưởng, đạo đức, phong cách Hồ Chí Minh</w:t>
      </w:r>
      <w:r w:rsidR="006F4933">
        <w:rPr>
          <w:rStyle w:val="Emphasis"/>
          <w:rFonts w:ascii="Times New Roman" w:hAnsi="Times New Roman" w:cs="Times New Roman"/>
          <w:i w:val="0"/>
          <w:sz w:val="28"/>
          <w:szCs w:val="28"/>
          <w:bdr w:val="none" w:sz="0" w:space="0" w:color="auto" w:frame="1"/>
        </w:rPr>
        <w:t>;</w:t>
      </w:r>
    </w:p>
    <w:p w:rsidR="0023421B" w:rsidRPr="007E40A1" w:rsidRDefault="0023421B" w:rsidP="00BC21D7">
      <w:pPr>
        <w:spacing w:before="60" w:after="60" w:line="300" w:lineRule="auto"/>
        <w:ind w:firstLine="567"/>
        <w:rPr>
          <w:rFonts w:ascii="Times New Roman" w:hAnsi="Times New Roman" w:cs="Times New Roman"/>
        </w:rPr>
      </w:pPr>
      <w:r>
        <w:rPr>
          <w:rFonts w:ascii="Times New Roman" w:hAnsi="Times New Roman" w:cs="Times New Roman"/>
          <w:i/>
        </w:rPr>
        <w:t xml:space="preserve">- </w:t>
      </w:r>
      <w:r w:rsidRPr="007E40A1">
        <w:rPr>
          <w:rFonts w:ascii="Times New Roman" w:hAnsi="Times New Roman" w:cs="Times New Roman"/>
        </w:rPr>
        <w:t xml:space="preserve">Việc thực hiện Chỉ thị </w:t>
      </w:r>
      <w:r>
        <w:rPr>
          <w:rFonts w:ascii="Times New Roman" w:hAnsi="Times New Roman" w:cs="Times New Roman"/>
        </w:rPr>
        <w:t xml:space="preserve">số </w:t>
      </w:r>
      <w:r w:rsidRPr="007E40A1">
        <w:rPr>
          <w:rFonts w:ascii="Times New Roman" w:hAnsi="Times New Roman" w:cs="Times New Roman"/>
        </w:rPr>
        <w:t xml:space="preserve">05-CT/TW gắn với các phong trào thi đua, cuộc </w:t>
      </w:r>
      <w:r w:rsidRPr="007E40A1">
        <w:rPr>
          <w:rFonts w:ascii="Times New Roman" w:hAnsi="Times New Roman" w:cs="Times New Roman"/>
          <w:spacing w:val="-6"/>
        </w:rPr>
        <w:t>vận động tại địa phương, cơ quan, đơn vị.</w:t>
      </w:r>
    </w:p>
    <w:p w:rsidR="000612B0" w:rsidRDefault="0023421B" w:rsidP="00BC21D7">
      <w:pPr>
        <w:spacing w:before="60" w:after="60" w:line="300" w:lineRule="auto"/>
        <w:ind w:firstLine="720"/>
        <w:rPr>
          <w:rFonts w:ascii="Times New Roman" w:hAnsi="Times New Roman" w:cs="Times New Roman"/>
        </w:rPr>
      </w:pPr>
      <w:r>
        <w:rPr>
          <w:rFonts w:ascii="Times New Roman" w:hAnsi="Times New Roman" w:cs="Times New Roman"/>
        </w:rPr>
        <w:t>Trong đánh giá các nội dung này, cần có các dẫn chứng, số liệu cụ thể.</w:t>
      </w:r>
    </w:p>
    <w:p w:rsidR="0023421B" w:rsidRPr="007E40A1" w:rsidRDefault="0023421B" w:rsidP="00BC21D7">
      <w:pPr>
        <w:pStyle w:val="Bodytext60"/>
        <w:shd w:val="clear" w:color="auto" w:fill="auto"/>
        <w:tabs>
          <w:tab w:val="left" w:pos="1245"/>
        </w:tabs>
        <w:spacing w:before="60" w:after="60" w:line="300" w:lineRule="auto"/>
        <w:ind w:firstLine="567"/>
        <w:rPr>
          <w:rFonts w:ascii="Times New Roman" w:hAnsi="Times New Roman"/>
          <w:sz w:val="28"/>
          <w:szCs w:val="28"/>
        </w:rPr>
      </w:pPr>
      <w:r w:rsidRPr="0023421B">
        <w:rPr>
          <w:rFonts w:ascii="Times New Roman" w:hAnsi="Times New Roman" w:cs="Times New Roman"/>
          <w:i/>
          <w:sz w:val="28"/>
          <w:szCs w:val="28"/>
        </w:rPr>
        <w:t>2.4.</w:t>
      </w:r>
      <w:r>
        <w:rPr>
          <w:rFonts w:ascii="Times New Roman" w:hAnsi="Times New Roman" w:cs="Times New Roman"/>
          <w:sz w:val="28"/>
          <w:szCs w:val="28"/>
        </w:rPr>
        <w:t xml:space="preserve"> </w:t>
      </w:r>
      <w:r w:rsidRPr="0023421B">
        <w:rPr>
          <w:rFonts w:ascii="Times New Roman" w:hAnsi="Times New Roman" w:cs="Times New Roman"/>
          <w:i/>
          <w:sz w:val="28"/>
          <w:szCs w:val="28"/>
        </w:rPr>
        <w:t xml:space="preserve">Đánh giá kết quả </w:t>
      </w:r>
      <w:r w:rsidRPr="0023421B">
        <w:rPr>
          <w:rFonts w:ascii="Times New Roman" w:hAnsi="Times New Roman"/>
          <w:i/>
          <w:sz w:val="28"/>
          <w:szCs w:val="28"/>
        </w:rPr>
        <w:t>công tác tuyên truyền</w:t>
      </w:r>
      <w:r w:rsidRPr="007E40A1">
        <w:rPr>
          <w:rFonts w:ascii="Times New Roman" w:hAnsi="Times New Roman"/>
          <w:sz w:val="28"/>
          <w:szCs w:val="28"/>
        </w:rPr>
        <w:t xml:space="preserve"> về học tập và làm theo tư tưởng, đạo đức, phong cách Hồ Chí Minh</w:t>
      </w:r>
      <w:r>
        <w:rPr>
          <w:rFonts w:ascii="Times New Roman" w:hAnsi="Times New Roman"/>
          <w:sz w:val="28"/>
          <w:szCs w:val="28"/>
        </w:rPr>
        <w:t xml:space="preserve"> và việc xây dựng, nhân rộng, biểu dương, khen thưởng</w:t>
      </w:r>
      <w:r w:rsidRPr="007E40A1">
        <w:rPr>
          <w:rFonts w:ascii="Times New Roman" w:hAnsi="Times New Roman"/>
          <w:sz w:val="28"/>
          <w:szCs w:val="28"/>
        </w:rPr>
        <w:t xml:space="preserve"> </w:t>
      </w:r>
      <w:r>
        <w:rPr>
          <w:rFonts w:ascii="Times New Roman" w:hAnsi="Times New Roman"/>
          <w:sz w:val="28"/>
          <w:szCs w:val="28"/>
        </w:rPr>
        <w:t xml:space="preserve">các điển hình tiêu biểu, mô hình hay, cách làm hiệu quả trong thực hiện Chỉ thị số 05-CT/TW </w:t>
      </w:r>
      <w:r w:rsidRPr="007E40A1">
        <w:rPr>
          <w:rFonts w:ascii="Times New Roman" w:hAnsi="Times New Roman"/>
          <w:sz w:val="28"/>
          <w:szCs w:val="28"/>
        </w:rPr>
        <w:t>(về nội dung, hình thức, phương tiện…)</w:t>
      </w:r>
      <w:r>
        <w:rPr>
          <w:rFonts w:ascii="Times New Roman" w:hAnsi="Times New Roman"/>
          <w:sz w:val="28"/>
          <w:szCs w:val="28"/>
        </w:rPr>
        <w:t>. Trong đó, chú trọng đánh giá công tác tuyên truyền</w:t>
      </w:r>
      <w:r w:rsidRPr="007E40A1">
        <w:rPr>
          <w:rFonts w:ascii="Times New Roman" w:hAnsi="Times New Roman"/>
          <w:sz w:val="28"/>
          <w:szCs w:val="28"/>
        </w:rPr>
        <w:t xml:space="preserve"> trên các phương diện chủ yếu sau:</w:t>
      </w:r>
    </w:p>
    <w:p w:rsidR="0023421B" w:rsidRPr="007E40A1" w:rsidRDefault="0023421B" w:rsidP="00BC21D7">
      <w:pPr>
        <w:pStyle w:val="Bodytext60"/>
        <w:shd w:val="clear" w:color="auto" w:fill="auto"/>
        <w:tabs>
          <w:tab w:val="left" w:pos="1245"/>
        </w:tabs>
        <w:spacing w:before="60" w:after="60" w:line="300" w:lineRule="auto"/>
        <w:ind w:firstLine="567"/>
        <w:rPr>
          <w:rFonts w:ascii="Times New Roman" w:hAnsi="Times New Roman"/>
          <w:sz w:val="28"/>
          <w:szCs w:val="28"/>
        </w:rPr>
      </w:pPr>
      <w:r w:rsidRPr="007E40A1">
        <w:rPr>
          <w:rFonts w:ascii="Times New Roman" w:hAnsi="Times New Roman"/>
          <w:sz w:val="28"/>
          <w:szCs w:val="28"/>
        </w:rPr>
        <w:t xml:space="preserve">- Tuyên truyền về nội dung tư tưởng, đạo đức, phong cách Hồ Chí Minh trên </w:t>
      </w:r>
      <w:r w:rsidR="008D10BA">
        <w:rPr>
          <w:rFonts w:ascii="Times New Roman" w:hAnsi="Times New Roman"/>
          <w:sz w:val="28"/>
          <w:szCs w:val="28"/>
        </w:rPr>
        <w:t xml:space="preserve">báo chí, </w:t>
      </w:r>
      <w:r w:rsidRPr="007E40A1">
        <w:rPr>
          <w:rFonts w:ascii="Times New Roman" w:hAnsi="Times New Roman"/>
          <w:sz w:val="28"/>
          <w:szCs w:val="28"/>
        </w:rPr>
        <w:t xml:space="preserve">các phương tiện thông tin đại chúng, trên </w:t>
      </w:r>
      <w:r>
        <w:rPr>
          <w:rFonts w:ascii="Times New Roman" w:hAnsi="Times New Roman"/>
          <w:sz w:val="28"/>
          <w:szCs w:val="28"/>
        </w:rPr>
        <w:t>internet, mạng xã hội</w:t>
      </w:r>
      <w:r w:rsidRPr="007E40A1">
        <w:rPr>
          <w:rFonts w:ascii="Times New Roman" w:hAnsi="Times New Roman"/>
          <w:sz w:val="28"/>
          <w:szCs w:val="28"/>
        </w:rPr>
        <w:t>…</w:t>
      </w:r>
    </w:p>
    <w:p w:rsidR="0023421B" w:rsidRPr="007E40A1" w:rsidRDefault="0023421B" w:rsidP="00BC21D7">
      <w:pPr>
        <w:pStyle w:val="Bodytext60"/>
        <w:shd w:val="clear" w:color="auto" w:fill="auto"/>
        <w:tabs>
          <w:tab w:val="left" w:pos="1245"/>
        </w:tabs>
        <w:spacing w:before="60" w:after="60" w:line="300" w:lineRule="auto"/>
        <w:ind w:firstLine="567"/>
        <w:rPr>
          <w:rFonts w:ascii="Times New Roman" w:hAnsi="Times New Roman"/>
          <w:sz w:val="28"/>
          <w:szCs w:val="28"/>
        </w:rPr>
      </w:pPr>
      <w:r w:rsidRPr="007E40A1">
        <w:rPr>
          <w:rFonts w:ascii="Times New Roman" w:hAnsi="Times New Roman"/>
          <w:sz w:val="28"/>
          <w:szCs w:val="28"/>
        </w:rPr>
        <w:t xml:space="preserve">- Tuyên truyền và nhân rộng các gương người tốt, việc tốt, gương điển hình </w:t>
      </w:r>
      <w:r w:rsidR="00DF3BC0">
        <w:rPr>
          <w:rFonts w:ascii="Times New Roman" w:hAnsi="Times New Roman"/>
          <w:sz w:val="28"/>
          <w:szCs w:val="28"/>
        </w:rPr>
        <w:t>tiêu biểu</w:t>
      </w:r>
      <w:r w:rsidRPr="007E40A1">
        <w:rPr>
          <w:rFonts w:ascii="Times New Roman" w:hAnsi="Times New Roman"/>
          <w:sz w:val="28"/>
          <w:szCs w:val="28"/>
        </w:rPr>
        <w:t xml:space="preserve">; </w:t>
      </w:r>
      <w:r w:rsidR="00DF3BC0">
        <w:rPr>
          <w:rFonts w:ascii="Times New Roman" w:hAnsi="Times New Roman"/>
          <w:sz w:val="28"/>
          <w:szCs w:val="28"/>
        </w:rPr>
        <w:t xml:space="preserve">những </w:t>
      </w:r>
      <w:r w:rsidRPr="007E40A1">
        <w:rPr>
          <w:rFonts w:ascii="Times New Roman" w:hAnsi="Times New Roman"/>
          <w:sz w:val="28"/>
          <w:szCs w:val="28"/>
        </w:rPr>
        <w:t xml:space="preserve">mô hình hay, cách làm sáng tạo, hiệu quả trong triển khai thực hiện Chỉ thị </w:t>
      </w:r>
      <w:r>
        <w:rPr>
          <w:rFonts w:ascii="Times New Roman" w:hAnsi="Times New Roman"/>
          <w:sz w:val="28"/>
          <w:szCs w:val="28"/>
        </w:rPr>
        <w:t xml:space="preserve">số </w:t>
      </w:r>
      <w:r w:rsidRPr="007E40A1">
        <w:rPr>
          <w:rFonts w:ascii="Times New Roman" w:hAnsi="Times New Roman"/>
          <w:sz w:val="28"/>
          <w:szCs w:val="28"/>
        </w:rPr>
        <w:t>05-CT/TW</w:t>
      </w:r>
      <w:r w:rsidR="00DF3BC0">
        <w:rPr>
          <w:rFonts w:ascii="Times New Roman" w:hAnsi="Times New Roman"/>
          <w:sz w:val="28"/>
          <w:szCs w:val="28"/>
        </w:rPr>
        <w:t>.</w:t>
      </w:r>
    </w:p>
    <w:p w:rsidR="0023421B" w:rsidRPr="007E40A1" w:rsidRDefault="0023421B" w:rsidP="00BC21D7">
      <w:pPr>
        <w:pStyle w:val="Bodytext60"/>
        <w:shd w:val="clear" w:color="auto" w:fill="auto"/>
        <w:tabs>
          <w:tab w:val="left" w:pos="1249"/>
        </w:tabs>
        <w:spacing w:before="60" w:after="60" w:line="300" w:lineRule="auto"/>
        <w:ind w:firstLine="567"/>
        <w:rPr>
          <w:rFonts w:ascii="Times New Roman" w:hAnsi="Times New Roman"/>
          <w:sz w:val="28"/>
          <w:szCs w:val="28"/>
        </w:rPr>
      </w:pPr>
      <w:r w:rsidRPr="007E40A1">
        <w:rPr>
          <w:rFonts w:ascii="Times New Roman" w:hAnsi="Times New Roman"/>
          <w:sz w:val="28"/>
          <w:szCs w:val="28"/>
        </w:rPr>
        <w:t>- Kết quả hoạt động sáng tác, quảng bá các tác phẩm văn học, nghệ thuật, báo chí về học tập và làm theo tư tưởng, đạo đức, phong cách Hồ Chí Minh.</w:t>
      </w:r>
    </w:p>
    <w:p w:rsidR="0023421B" w:rsidRPr="007E40A1" w:rsidRDefault="0023421B" w:rsidP="00BC21D7">
      <w:pPr>
        <w:pStyle w:val="Bodytext60"/>
        <w:shd w:val="clear" w:color="auto" w:fill="auto"/>
        <w:tabs>
          <w:tab w:val="left" w:pos="1245"/>
        </w:tabs>
        <w:spacing w:before="60" w:after="60" w:line="300" w:lineRule="auto"/>
        <w:ind w:firstLine="567"/>
        <w:rPr>
          <w:rFonts w:ascii="Times New Roman" w:hAnsi="Times New Roman"/>
          <w:sz w:val="28"/>
          <w:szCs w:val="28"/>
        </w:rPr>
      </w:pPr>
      <w:r w:rsidRPr="007E40A1">
        <w:rPr>
          <w:rFonts w:ascii="Times New Roman" w:hAnsi="Times New Roman"/>
          <w:sz w:val="28"/>
          <w:szCs w:val="28"/>
        </w:rPr>
        <w:t>- Kết quả biểu dương, khen thưởng các tập thể</w:t>
      </w:r>
      <w:r w:rsidRPr="007E40A1">
        <w:rPr>
          <w:rStyle w:val="Bodytext6NotItalic"/>
          <w:rFonts w:eastAsia="Trebuchet MS"/>
          <w:sz w:val="28"/>
          <w:szCs w:val="28"/>
        </w:rPr>
        <w:t xml:space="preserve">, </w:t>
      </w:r>
      <w:r w:rsidRPr="007E40A1">
        <w:rPr>
          <w:rFonts w:ascii="Times New Roman" w:hAnsi="Times New Roman"/>
          <w:sz w:val="28"/>
          <w:szCs w:val="28"/>
        </w:rPr>
        <w:t>cá nhân tiêu biểu trong học tập và làm theo tư tưởng, đạo đức, phong cách Hồ Chí Minh.</w:t>
      </w:r>
    </w:p>
    <w:p w:rsidR="0023421B" w:rsidRPr="007E40A1" w:rsidRDefault="0023421B" w:rsidP="00BC21D7">
      <w:pPr>
        <w:pStyle w:val="Bodytext60"/>
        <w:shd w:val="clear" w:color="auto" w:fill="auto"/>
        <w:tabs>
          <w:tab w:val="left" w:pos="1245"/>
        </w:tabs>
        <w:spacing w:before="60" w:after="60" w:line="300" w:lineRule="auto"/>
        <w:ind w:firstLine="567"/>
        <w:rPr>
          <w:rFonts w:ascii="Times New Roman" w:hAnsi="Times New Roman"/>
          <w:b/>
          <w:i/>
          <w:sz w:val="28"/>
          <w:szCs w:val="28"/>
        </w:rPr>
      </w:pPr>
      <w:r w:rsidRPr="00E762B8">
        <w:rPr>
          <w:rFonts w:ascii="Times New Roman" w:hAnsi="Times New Roman"/>
          <w:spacing w:val="2"/>
          <w:sz w:val="28"/>
          <w:szCs w:val="28"/>
        </w:rPr>
        <w:t>- Kết quả hoạt động tuyên truyền</w:t>
      </w:r>
      <w:r w:rsidR="00855632" w:rsidRPr="00E762B8">
        <w:rPr>
          <w:rFonts w:ascii="Times New Roman" w:hAnsi="Times New Roman"/>
          <w:spacing w:val="2"/>
          <w:sz w:val="28"/>
          <w:szCs w:val="28"/>
        </w:rPr>
        <w:t xml:space="preserve"> thông tin</w:t>
      </w:r>
      <w:r w:rsidRPr="00E762B8">
        <w:rPr>
          <w:rFonts w:ascii="Times New Roman" w:hAnsi="Times New Roman"/>
          <w:spacing w:val="2"/>
          <w:sz w:val="28"/>
          <w:szCs w:val="28"/>
        </w:rPr>
        <w:t xml:space="preserve"> đối ngoại và thực hiện nhiệm vụ học tập và làm theo tư tưởng, đạo đức, phong cách Hồ Chí Minh đối với tổ chức </w:t>
      </w:r>
      <w:r w:rsidRPr="00E762B8">
        <w:rPr>
          <w:rFonts w:ascii="Times New Roman" w:hAnsi="Times New Roman"/>
          <w:spacing w:val="2"/>
          <w:sz w:val="28"/>
          <w:szCs w:val="28"/>
        </w:rPr>
        <w:lastRenderedPageBreak/>
        <w:t>và người Việt Nam ở nước n</w:t>
      </w:r>
      <w:r w:rsidR="00855632" w:rsidRPr="00E762B8">
        <w:rPr>
          <w:rFonts w:ascii="Times New Roman" w:hAnsi="Times New Roman"/>
          <w:spacing w:val="2"/>
          <w:sz w:val="28"/>
          <w:szCs w:val="28"/>
        </w:rPr>
        <w:t>goài; việc triển khai các hoạt động tôn vinh Chủ tịch Hồ</w:t>
      </w:r>
      <w:r w:rsidR="00855632">
        <w:rPr>
          <w:rFonts w:ascii="Times New Roman" w:hAnsi="Times New Roman"/>
          <w:sz w:val="28"/>
          <w:szCs w:val="28"/>
        </w:rPr>
        <w:t xml:space="preserve"> Chí Minh, Anh hùng giải phóng dân tộc Việt Nam, Nhà văn hóa kiệt xuất, ở nước ngoài (nếu có).</w:t>
      </w:r>
    </w:p>
    <w:p w:rsidR="000D6069" w:rsidRPr="007E40A1" w:rsidRDefault="000D6069" w:rsidP="00BC21D7">
      <w:pPr>
        <w:pStyle w:val="Bodytext60"/>
        <w:shd w:val="clear" w:color="auto" w:fill="auto"/>
        <w:tabs>
          <w:tab w:val="left" w:pos="1245"/>
        </w:tabs>
        <w:spacing w:before="60" w:after="60" w:line="300" w:lineRule="auto"/>
        <w:ind w:firstLine="567"/>
        <w:rPr>
          <w:rFonts w:ascii="Times New Roman" w:hAnsi="Times New Roman"/>
          <w:sz w:val="28"/>
          <w:szCs w:val="28"/>
        </w:rPr>
      </w:pPr>
      <w:r w:rsidRPr="000D6069">
        <w:rPr>
          <w:rFonts w:ascii="Times New Roman" w:hAnsi="Times New Roman"/>
          <w:i/>
          <w:sz w:val="28"/>
          <w:szCs w:val="28"/>
        </w:rPr>
        <w:t>2.5. Công tác biên soạn chương trình, giáo trình, tài liệu</w:t>
      </w:r>
      <w:r w:rsidRPr="007E40A1">
        <w:rPr>
          <w:rFonts w:ascii="Times New Roman" w:hAnsi="Times New Roman"/>
          <w:sz w:val="28"/>
          <w:szCs w:val="28"/>
        </w:rPr>
        <w:t xml:space="preserve"> học tập</w:t>
      </w:r>
      <w:r w:rsidR="00124522">
        <w:rPr>
          <w:rFonts w:ascii="Times New Roman" w:hAnsi="Times New Roman"/>
          <w:sz w:val="28"/>
          <w:szCs w:val="28"/>
        </w:rPr>
        <w:t xml:space="preserve"> và làm theo </w:t>
      </w:r>
      <w:r w:rsidRPr="007E40A1">
        <w:rPr>
          <w:rFonts w:ascii="Times New Roman" w:hAnsi="Times New Roman"/>
          <w:sz w:val="28"/>
          <w:szCs w:val="28"/>
        </w:rPr>
        <w:t xml:space="preserve">tư tưởng, đạo đức, phong cách Hồ Chí Minh; </w:t>
      </w:r>
    </w:p>
    <w:p w:rsidR="000D6069" w:rsidRPr="007E40A1" w:rsidRDefault="000D6069" w:rsidP="00BC21D7">
      <w:pPr>
        <w:pStyle w:val="Bodytext60"/>
        <w:shd w:val="clear" w:color="auto" w:fill="auto"/>
        <w:tabs>
          <w:tab w:val="left" w:pos="1245"/>
        </w:tabs>
        <w:spacing w:before="60" w:after="60" w:line="300" w:lineRule="auto"/>
        <w:ind w:firstLine="567"/>
        <w:rPr>
          <w:rFonts w:ascii="Times New Roman" w:hAnsi="Times New Roman"/>
          <w:sz w:val="28"/>
          <w:szCs w:val="28"/>
        </w:rPr>
      </w:pPr>
      <w:r w:rsidRPr="000D6069">
        <w:rPr>
          <w:rFonts w:ascii="Times New Roman" w:hAnsi="Times New Roman"/>
          <w:i/>
          <w:sz w:val="28"/>
          <w:szCs w:val="28"/>
        </w:rPr>
        <w:t>2.6. Công tác sơ kết, kiểm tra, giám sát</w:t>
      </w:r>
      <w:r>
        <w:rPr>
          <w:rFonts w:ascii="Times New Roman" w:hAnsi="Times New Roman"/>
          <w:sz w:val="28"/>
          <w:szCs w:val="28"/>
        </w:rPr>
        <w:t>: Trong nội dung này, cần kiểm điểm, đánh giá việc xây dựng kế hoạch, thực tiễn triển khai và kết quả kiểm tra, giám sát, sơ kế</w:t>
      </w:r>
      <w:r w:rsidR="00124522">
        <w:rPr>
          <w:rFonts w:ascii="Times New Roman" w:hAnsi="Times New Roman"/>
          <w:sz w:val="28"/>
          <w:szCs w:val="28"/>
        </w:rPr>
        <w:t>t hàng năm và sơ kết 5 năm.</w:t>
      </w:r>
    </w:p>
    <w:p w:rsidR="00513EE4" w:rsidRDefault="000D6069" w:rsidP="00BC21D7">
      <w:pPr>
        <w:spacing w:before="60" w:after="60" w:line="300" w:lineRule="auto"/>
        <w:ind w:firstLine="720"/>
        <w:rPr>
          <w:rFonts w:ascii="Times New Roman" w:hAnsi="Times New Roman" w:cs="Times New Roman"/>
          <w:b/>
        </w:rPr>
      </w:pPr>
      <w:r w:rsidRPr="000D6069">
        <w:rPr>
          <w:rFonts w:ascii="Times New Roman" w:hAnsi="Times New Roman" w:cs="Times New Roman"/>
          <w:b/>
        </w:rPr>
        <w:t xml:space="preserve">3. </w:t>
      </w:r>
      <w:r w:rsidR="00513EE4">
        <w:rPr>
          <w:rFonts w:ascii="Times New Roman" w:hAnsi="Times New Roman" w:cs="Times New Roman"/>
          <w:b/>
        </w:rPr>
        <w:t>Đánh giá chung</w:t>
      </w:r>
    </w:p>
    <w:p w:rsidR="0023421B" w:rsidRPr="00D94D4E" w:rsidRDefault="00A21403" w:rsidP="00BC21D7">
      <w:pPr>
        <w:spacing w:before="60" w:after="60" w:line="300" w:lineRule="auto"/>
        <w:ind w:firstLine="720"/>
        <w:rPr>
          <w:rFonts w:ascii="Times New Roman" w:hAnsi="Times New Roman" w:cs="Times New Roman"/>
        </w:rPr>
      </w:pPr>
      <w:r>
        <w:rPr>
          <w:rFonts w:ascii="Times New Roman" w:hAnsi="Times New Roman" w:cs="Times New Roman"/>
        </w:rPr>
        <w:t>Đ</w:t>
      </w:r>
      <w:r w:rsidR="000D6069" w:rsidRPr="00513EE4">
        <w:rPr>
          <w:rFonts w:ascii="Times New Roman" w:hAnsi="Times New Roman" w:cs="Times New Roman"/>
        </w:rPr>
        <w:t xml:space="preserve">ánh giá </w:t>
      </w:r>
      <w:r>
        <w:rPr>
          <w:rFonts w:ascii="Times New Roman" w:hAnsi="Times New Roman" w:cs="Times New Roman"/>
        </w:rPr>
        <w:t xml:space="preserve">khái quát những kết quả, </w:t>
      </w:r>
      <w:r w:rsidR="000D6069" w:rsidRPr="00513EE4">
        <w:rPr>
          <w:rFonts w:ascii="Times New Roman" w:hAnsi="Times New Roman" w:cs="Times New Roman"/>
        </w:rPr>
        <w:t>ưu điểm</w:t>
      </w:r>
      <w:r w:rsidR="00464313">
        <w:rPr>
          <w:rFonts w:ascii="Times New Roman" w:hAnsi="Times New Roman" w:cs="Times New Roman"/>
        </w:rPr>
        <w:t xml:space="preserve"> nổi bật</w:t>
      </w:r>
      <w:r w:rsidR="000D6069" w:rsidRPr="00513EE4">
        <w:rPr>
          <w:rFonts w:ascii="Times New Roman" w:hAnsi="Times New Roman" w:cs="Times New Roman"/>
        </w:rPr>
        <w:t xml:space="preserve">, hạn chế, </w:t>
      </w:r>
      <w:r>
        <w:rPr>
          <w:rFonts w:ascii="Times New Roman" w:hAnsi="Times New Roman" w:cs="Times New Roman"/>
        </w:rPr>
        <w:t xml:space="preserve">nguyên nhân khách quan, chủ quan, </w:t>
      </w:r>
      <w:r w:rsidR="000D6069" w:rsidRPr="00513EE4">
        <w:rPr>
          <w:rFonts w:ascii="Times New Roman" w:hAnsi="Times New Roman" w:cs="Times New Roman"/>
        </w:rPr>
        <w:t>bài học kinh nghiệm</w:t>
      </w:r>
      <w:r w:rsidR="000D6069">
        <w:rPr>
          <w:rFonts w:ascii="Times New Roman" w:hAnsi="Times New Roman" w:cs="Times New Roman"/>
        </w:rPr>
        <w:t xml:space="preserve"> rút ra sau 05 năm </w:t>
      </w:r>
      <w:r>
        <w:rPr>
          <w:rFonts w:ascii="Times New Roman" w:hAnsi="Times New Roman" w:cs="Times New Roman"/>
        </w:rPr>
        <w:t>tổ chức thực hiện Chỉ thị số 05-CT/TW.</w:t>
      </w:r>
    </w:p>
    <w:p w:rsidR="00513EE4" w:rsidRDefault="00D563A4" w:rsidP="00BC21D7">
      <w:pPr>
        <w:spacing w:before="60" w:after="60" w:line="300" w:lineRule="auto"/>
        <w:ind w:firstLine="720"/>
        <w:rPr>
          <w:rFonts w:ascii="Times New Roman" w:hAnsi="Times New Roman" w:cs="Times New Roman"/>
        </w:rPr>
      </w:pPr>
      <w:r w:rsidRPr="00100062">
        <w:rPr>
          <w:rFonts w:ascii="Times New Roman" w:hAnsi="Times New Roman" w:cs="Times New Roman"/>
          <w:b/>
        </w:rPr>
        <w:t>4</w:t>
      </w:r>
      <w:r w:rsidRPr="00100062">
        <w:rPr>
          <w:rFonts w:ascii="Times New Roman" w:hAnsi="Times New Roman" w:cs="Times New Roman"/>
        </w:rPr>
        <w:t xml:space="preserve">. </w:t>
      </w:r>
      <w:r w:rsidR="00513EE4" w:rsidRPr="00513EE4">
        <w:rPr>
          <w:rFonts w:ascii="Times New Roman" w:hAnsi="Times New Roman" w:cs="Times New Roman"/>
          <w:b/>
        </w:rPr>
        <w:t>Đề xuất phương hướng, nhiệm vụ, giải pháp, các kiến nghị</w:t>
      </w:r>
      <w:r w:rsidR="00303700">
        <w:rPr>
          <w:rFonts w:ascii="Times New Roman" w:hAnsi="Times New Roman" w:cs="Times New Roman"/>
          <w:b/>
        </w:rPr>
        <w:t xml:space="preserve"> nâng cao hiệu quả học tập và làm theo tư tưởng, đạo đức, phong cách Hồ Chí Minh</w:t>
      </w:r>
      <w:r w:rsidR="00A21403">
        <w:rPr>
          <w:rFonts w:ascii="Times New Roman" w:hAnsi="Times New Roman" w:cs="Times New Roman"/>
          <w:b/>
        </w:rPr>
        <w:t xml:space="preserve"> trong thời gian tới.</w:t>
      </w:r>
    </w:p>
    <w:p w:rsidR="00D94D4E" w:rsidRPr="00303700" w:rsidRDefault="00F62D1B" w:rsidP="00BC21D7">
      <w:pPr>
        <w:spacing w:before="60" w:after="60" w:line="300" w:lineRule="auto"/>
        <w:ind w:firstLine="720"/>
        <w:rPr>
          <w:rFonts w:ascii="Times New Roman" w:hAnsi="Times New Roman" w:cs="Times New Roman"/>
          <w:spacing w:val="-2"/>
        </w:rPr>
      </w:pPr>
      <w:r w:rsidRPr="00303700">
        <w:rPr>
          <w:rFonts w:ascii="Times New Roman" w:hAnsi="Times New Roman" w:cs="Times New Roman"/>
          <w:spacing w:val="-2"/>
        </w:rPr>
        <w:t>Phân tích</w:t>
      </w:r>
      <w:r w:rsidR="000D6069" w:rsidRPr="00303700">
        <w:rPr>
          <w:rFonts w:ascii="Times New Roman" w:hAnsi="Times New Roman" w:cs="Times New Roman"/>
          <w:spacing w:val="-2"/>
        </w:rPr>
        <w:t xml:space="preserve"> bối cảnh,</w:t>
      </w:r>
      <w:r w:rsidRPr="00303700">
        <w:rPr>
          <w:rFonts w:ascii="Times New Roman" w:hAnsi="Times New Roman" w:cs="Times New Roman"/>
          <w:spacing w:val="-2"/>
        </w:rPr>
        <w:t xml:space="preserve"> những thuận lợi,</w:t>
      </w:r>
      <w:r w:rsidR="00D94D4E" w:rsidRPr="00303700">
        <w:rPr>
          <w:rFonts w:ascii="Times New Roman" w:hAnsi="Times New Roman" w:cs="Times New Roman"/>
          <w:spacing w:val="-2"/>
        </w:rPr>
        <w:t xml:space="preserve"> khó khăn, thách thức</w:t>
      </w:r>
      <w:r w:rsidRPr="00303700">
        <w:rPr>
          <w:rFonts w:ascii="Times New Roman" w:hAnsi="Times New Roman" w:cs="Times New Roman"/>
          <w:spacing w:val="-2"/>
        </w:rPr>
        <w:t xml:space="preserve"> và</w:t>
      </w:r>
      <w:r w:rsidR="00D94D4E" w:rsidRPr="00303700">
        <w:rPr>
          <w:rFonts w:ascii="Times New Roman" w:hAnsi="Times New Roman" w:cs="Times New Roman"/>
          <w:spacing w:val="-2"/>
        </w:rPr>
        <w:t xml:space="preserve"> những vấn đề</w:t>
      </w:r>
      <w:r w:rsidR="00A21403">
        <w:rPr>
          <w:rFonts w:ascii="Times New Roman" w:hAnsi="Times New Roman" w:cs="Times New Roman"/>
          <w:spacing w:val="-2"/>
        </w:rPr>
        <w:t xml:space="preserve"> </w:t>
      </w:r>
      <w:r w:rsidR="00D94D4E" w:rsidRPr="00303700">
        <w:rPr>
          <w:rFonts w:ascii="Times New Roman" w:hAnsi="Times New Roman" w:cs="Times New Roman"/>
          <w:spacing w:val="-2"/>
        </w:rPr>
        <w:t xml:space="preserve">đặt ra </w:t>
      </w:r>
      <w:r w:rsidRPr="00303700">
        <w:rPr>
          <w:rFonts w:ascii="Times New Roman" w:hAnsi="Times New Roman" w:cs="Times New Roman"/>
          <w:spacing w:val="-2"/>
        </w:rPr>
        <w:t>đối với việc học tập và làm theo tư tưởng, đạo đức, phong cách Hồ Chí Minh trong tình hình mớ</w:t>
      </w:r>
      <w:r w:rsidR="00A21403">
        <w:rPr>
          <w:rFonts w:ascii="Times New Roman" w:hAnsi="Times New Roman" w:cs="Times New Roman"/>
          <w:spacing w:val="-2"/>
        </w:rPr>
        <w:t xml:space="preserve">i; </w:t>
      </w:r>
      <w:r w:rsidR="00D94D4E" w:rsidRPr="00303700">
        <w:rPr>
          <w:rFonts w:ascii="Times New Roman" w:hAnsi="Times New Roman" w:cs="Times New Roman"/>
          <w:spacing w:val="-2"/>
        </w:rPr>
        <w:t>đề xuất phương hướng, nhiệm vụ, giải pháp</w:t>
      </w:r>
      <w:r w:rsidR="00100062" w:rsidRPr="00303700">
        <w:rPr>
          <w:rFonts w:ascii="Times New Roman" w:hAnsi="Times New Roman" w:cs="Times New Roman"/>
          <w:spacing w:val="-2"/>
        </w:rPr>
        <w:t>,</w:t>
      </w:r>
      <w:r w:rsidR="00100062" w:rsidRPr="00303700">
        <w:rPr>
          <w:rFonts w:ascii="Times New Roman" w:hAnsi="Times New Roman" w:cs="Times New Roman"/>
          <w:b/>
          <w:spacing w:val="-2"/>
        </w:rPr>
        <w:t xml:space="preserve"> </w:t>
      </w:r>
      <w:r w:rsidR="00100062" w:rsidRPr="00303700">
        <w:rPr>
          <w:rFonts w:ascii="Times New Roman" w:hAnsi="Times New Roman" w:cs="Times New Roman"/>
          <w:spacing w:val="-2"/>
        </w:rPr>
        <w:t>kiến nghị</w:t>
      </w:r>
      <w:r w:rsidR="00100062" w:rsidRPr="00303700">
        <w:rPr>
          <w:rFonts w:ascii="Times New Roman" w:hAnsi="Times New Roman" w:cs="Times New Roman"/>
          <w:b/>
          <w:spacing w:val="-2"/>
        </w:rPr>
        <w:t xml:space="preserve"> </w:t>
      </w:r>
      <w:r w:rsidR="00100062" w:rsidRPr="00303700">
        <w:rPr>
          <w:rFonts w:ascii="Times New Roman" w:hAnsi="Times New Roman" w:cs="Times New Roman"/>
          <w:spacing w:val="-2"/>
        </w:rPr>
        <w:t xml:space="preserve">với </w:t>
      </w:r>
      <w:r w:rsidR="00A21403">
        <w:rPr>
          <w:rFonts w:ascii="Times New Roman" w:hAnsi="Times New Roman" w:cs="Times New Roman"/>
          <w:spacing w:val="-2"/>
        </w:rPr>
        <w:t xml:space="preserve">Ban Chấp hành Trung ương, </w:t>
      </w:r>
      <w:r w:rsidR="00100062" w:rsidRPr="00303700">
        <w:rPr>
          <w:rFonts w:ascii="Times New Roman" w:hAnsi="Times New Roman" w:cs="Times New Roman"/>
          <w:spacing w:val="-2"/>
        </w:rPr>
        <w:t>Bộ Chính trị, Ban Bí thư</w:t>
      </w:r>
      <w:r w:rsidR="006C4572">
        <w:rPr>
          <w:rFonts w:ascii="Times New Roman" w:hAnsi="Times New Roman" w:cs="Times New Roman"/>
          <w:spacing w:val="-2"/>
        </w:rPr>
        <w:t>,</w:t>
      </w:r>
      <w:r w:rsidR="00100062" w:rsidRPr="00303700">
        <w:rPr>
          <w:rFonts w:ascii="Times New Roman" w:hAnsi="Times New Roman" w:cs="Times New Roman"/>
          <w:spacing w:val="-2"/>
        </w:rPr>
        <w:t xml:space="preserve"> </w:t>
      </w:r>
      <w:r w:rsidR="006C4572" w:rsidRPr="00303700">
        <w:rPr>
          <w:rFonts w:ascii="Times New Roman" w:hAnsi="Times New Roman" w:cs="Times New Roman"/>
          <w:spacing w:val="-2"/>
        </w:rPr>
        <w:t>Ban Tuyên giáo Trung ương</w:t>
      </w:r>
      <w:r w:rsidR="006C4572" w:rsidRPr="00A21403">
        <w:rPr>
          <w:rFonts w:ascii="Times New Roman" w:hAnsi="Times New Roman" w:cs="Times New Roman"/>
          <w:spacing w:val="-2"/>
        </w:rPr>
        <w:t>,</w:t>
      </w:r>
      <w:r w:rsidR="006C4572" w:rsidRPr="00303700">
        <w:rPr>
          <w:rFonts w:ascii="Times New Roman" w:hAnsi="Times New Roman" w:cs="Times New Roman"/>
          <w:b/>
          <w:spacing w:val="-2"/>
        </w:rPr>
        <w:t xml:space="preserve"> </w:t>
      </w:r>
      <w:r w:rsidR="00100062" w:rsidRPr="00303700">
        <w:rPr>
          <w:rFonts w:ascii="Times New Roman" w:hAnsi="Times New Roman" w:cs="Times New Roman"/>
          <w:spacing w:val="-2"/>
        </w:rPr>
        <w:t>để đẩy mạnh việc học tập và làm theo tư tưởng, đạo đức, phong cách Hồ Chí Minh</w:t>
      </w:r>
      <w:r w:rsidR="00D94D4E" w:rsidRPr="00303700">
        <w:rPr>
          <w:rFonts w:ascii="Times New Roman" w:hAnsi="Times New Roman" w:cs="Times New Roman"/>
          <w:spacing w:val="-2"/>
        </w:rPr>
        <w:t xml:space="preserve"> trong thời gian tới.</w:t>
      </w:r>
    </w:p>
    <w:p w:rsidR="000D6069" w:rsidRDefault="000D6069" w:rsidP="00BC21D7">
      <w:pPr>
        <w:spacing w:before="60" w:after="60" w:line="300" w:lineRule="auto"/>
        <w:ind w:left="709"/>
        <w:rPr>
          <w:rFonts w:ascii="Times New Roman" w:hAnsi="Times New Roman" w:cs="Times New Roman"/>
          <w:b/>
        </w:rPr>
      </w:pPr>
      <w:r>
        <w:rPr>
          <w:rFonts w:ascii="Times New Roman" w:hAnsi="Times New Roman" w:cs="Times New Roman"/>
          <w:b/>
        </w:rPr>
        <w:t>III. PHƯƠNG THỨC</w:t>
      </w:r>
      <w:r w:rsidR="00100062">
        <w:rPr>
          <w:rFonts w:ascii="Times New Roman" w:hAnsi="Times New Roman" w:cs="Times New Roman"/>
          <w:b/>
        </w:rPr>
        <w:t>, THỜI GIAN</w:t>
      </w:r>
      <w:r>
        <w:rPr>
          <w:rFonts w:ascii="Times New Roman" w:hAnsi="Times New Roman" w:cs="Times New Roman"/>
          <w:b/>
        </w:rPr>
        <w:t xml:space="preserve"> TIẾN HÀNH SƠ KẾT</w:t>
      </w:r>
    </w:p>
    <w:p w:rsidR="00E03CCC" w:rsidRDefault="00124522" w:rsidP="00BC21D7">
      <w:pPr>
        <w:spacing w:before="60" w:after="60" w:line="300" w:lineRule="auto"/>
        <w:ind w:firstLine="720"/>
        <w:rPr>
          <w:rFonts w:ascii="Times New Roman" w:hAnsi="Times New Roman" w:cs="Times New Roman"/>
        </w:rPr>
      </w:pPr>
      <w:r>
        <w:rPr>
          <w:rFonts w:ascii="Times New Roman" w:hAnsi="Times New Roman" w:cs="Times New Roman"/>
        </w:rPr>
        <w:t>B</w:t>
      </w:r>
      <w:r w:rsidR="00410FFA">
        <w:rPr>
          <w:rFonts w:ascii="Times New Roman" w:hAnsi="Times New Roman" w:cs="Times New Roman"/>
        </w:rPr>
        <w:t xml:space="preserve">an thường vụ </w:t>
      </w:r>
      <w:r w:rsidR="00E03CCC">
        <w:rPr>
          <w:rFonts w:ascii="Times New Roman" w:hAnsi="Times New Roman" w:cs="Times New Roman"/>
        </w:rPr>
        <w:t>c</w:t>
      </w:r>
      <w:r w:rsidR="00050132">
        <w:rPr>
          <w:rFonts w:ascii="Times New Roman" w:hAnsi="Times New Roman" w:cs="Times New Roman"/>
        </w:rPr>
        <w:t>ác tỉnh ủy</w:t>
      </w:r>
      <w:r w:rsidR="00D94D4E" w:rsidRPr="00D94D4E">
        <w:rPr>
          <w:rFonts w:ascii="Times New Roman" w:hAnsi="Times New Roman" w:cs="Times New Roman"/>
        </w:rPr>
        <w:t>,</w:t>
      </w:r>
      <w:r w:rsidR="00050132">
        <w:rPr>
          <w:rFonts w:ascii="Times New Roman" w:hAnsi="Times New Roman" w:cs="Times New Roman"/>
        </w:rPr>
        <w:t xml:space="preserve"> thành ủy, </w:t>
      </w:r>
      <w:r w:rsidR="00410FFA">
        <w:rPr>
          <w:rFonts w:ascii="Times New Roman" w:hAnsi="Times New Roman" w:cs="Times New Roman"/>
        </w:rPr>
        <w:t xml:space="preserve">ban cán sự đảng, đảng đoàn, </w:t>
      </w:r>
      <w:r w:rsidR="00050132">
        <w:rPr>
          <w:rFonts w:ascii="Times New Roman" w:hAnsi="Times New Roman" w:cs="Times New Roman"/>
        </w:rPr>
        <w:t>đảng ủy trực thuộ</w:t>
      </w:r>
      <w:r w:rsidR="00381CE5">
        <w:rPr>
          <w:rFonts w:ascii="Times New Roman" w:hAnsi="Times New Roman" w:cs="Times New Roman"/>
        </w:rPr>
        <w:t>c T</w:t>
      </w:r>
      <w:r w:rsidR="00F62D1B">
        <w:rPr>
          <w:rFonts w:ascii="Times New Roman" w:hAnsi="Times New Roman" w:cs="Times New Roman"/>
        </w:rPr>
        <w:t>rung ương</w:t>
      </w:r>
      <w:r w:rsidR="00410FFA">
        <w:rPr>
          <w:rFonts w:ascii="Times New Roman" w:hAnsi="Times New Roman" w:cs="Times New Roman"/>
        </w:rPr>
        <w:t>, Ban Bí thư Trung ương Đoàn Thanh niên Cộng sản Hồ Chí Minh</w:t>
      </w:r>
      <w:r>
        <w:rPr>
          <w:rFonts w:ascii="Times New Roman" w:hAnsi="Times New Roman" w:cs="Times New Roman"/>
        </w:rPr>
        <w:t xml:space="preserve"> trên cơ sở hướng dẫn của Ban Tuyên giáo Trung ương,</w:t>
      </w:r>
      <w:r w:rsidR="00F62D1B">
        <w:rPr>
          <w:rFonts w:ascii="Times New Roman" w:hAnsi="Times New Roman" w:cs="Times New Roman"/>
        </w:rPr>
        <w:t xml:space="preserve"> </w:t>
      </w:r>
      <w:r w:rsidR="00A21403">
        <w:rPr>
          <w:rFonts w:ascii="Times New Roman" w:hAnsi="Times New Roman" w:cs="Times New Roman"/>
        </w:rPr>
        <w:t>tổ chức</w:t>
      </w:r>
      <w:r w:rsidR="00D94D4E" w:rsidRPr="00D94D4E">
        <w:rPr>
          <w:rFonts w:ascii="Times New Roman" w:hAnsi="Times New Roman" w:cs="Times New Roman"/>
        </w:rPr>
        <w:t xml:space="preserve"> sơ kết, đánh giá </w:t>
      </w:r>
      <w:r w:rsidR="00F62D1B">
        <w:rPr>
          <w:rFonts w:ascii="Times New Roman" w:hAnsi="Times New Roman" w:cs="Times New Roman"/>
        </w:rPr>
        <w:t>kết quả</w:t>
      </w:r>
      <w:r w:rsidR="00D94D4E" w:rsidRPr="00D94D4E">
        <w:rPr>
          <w:rFonts w:ascii="Times New Roman" w:hAnsi="Times New Roman" w:cs="Times New Roman"/>
        </w:rPr>
        <w:t xml:space="preserve"> thực hiện </w:t>
      </w:r>
      <w:r w:rsidR="00A868E4">
        <w:rPr>
          <w:rFonts w:ascii="Times New Roman" w:hAnsi="Times New Roman" w:cs="Times New Roman"/>
        </w:rPr>
        <w:t>Chỉ thị số 05-CT/TW</w:t>
      </w:r>
      <w:r w:rsidR="00D94D4E" w:rsidRPr="00D94D4E">
        <w:rPr>
          <w:rFonts w:ascii="Times New Roman" w:hAnsi="Times New Roman" w:cs="Times New Roman"/>
        </w:rPr>
        <w:t xml:space="preserve"> </w:t>
      </w:r>
      <w:r w:rsidR="00E03CCC">
        <w:rPr>
          <w:rFonts w:ascii="Times New Roman" w:hAnsi="Times New Roman" w:cs="Times New Roman"/>
        </w:rPr>
        <w:t>và tổ chức hội nghị sơ kết với quy mô, hình thức phù hợ</w:t>
      </w:r>
      <w:r>
        <w:rPr>
          <w:rFonts w:ascii="Times New Roman" w:hAnsi="Times New Roman" w:cs="Times New Roman"/>
        </w:rPr>
        <w:t xml:space="preserve">p, đặc biệt là trong bối cảnh đại dịch covid </w:t>
      </w:r>
      <w:r w:rsidR="00A616F7">
        <w:rPr>
          <w:rFonts w:ascii="Times New Roman" w:hAnsi="Times New Roman" w:cs="Times New Roman"/>
        </w:rPr>
        <w:t>-</w:t>
      </w:r>
      <w:r>
        <w:rPr>
          <w:rFonts w:ascii="Times New Roman" w:hAnsi="Times New Roman" w:cs="Times New Roman"/>
        </w:rPr>
        <w:t xml:space="preserve"> 19.</w:t>
      </w:r>
    </w:p>
    <w:p w:rsidR="00410FFA" w:rsidRDefault="00410FFA" w:rsidP="00410FFA">
      <w:pPr>
        <w:spacing w:before="60" w:after="60" w:line="300" w:lineRule="auto"/>
        <w:ind w:firstLine="720"/>
        <w:rPr>
          <w:rFonts w:ascii="Times New Roman" w:hAnsi="Times New Roman" w:cs="Times New Roman"/>
        </w:rPr>
      </w:pPr>
      <w:r>
        <w:rPr>
          <w:rFonts w:ascii="Times New Roman" w:hAnsi="Times New Roman" w:cs="Times New Roman"/>
        </w:rPr>
        <w:t>Trong đó, Đảng đoàn Quốc hội, Đảng đoàn Mặt trận Tổ quốc Việt Nam; Ban Cán sự đảng Chính phủ, Ban Cán sự đảng Bộ Giáo dục và Đào tạo, Ban Cán sự đảng Bộ Lao động - Thương binh và Xã hội, Ban Cán sự đảng Bộ Ngoại giao, Ban Cán sự đảng Bộ Nội vụ</w:t>
      </w:r>
      <w:r w:rsidR="00FB715C">
        <w:rPr>
          <w:rFonts w:ascii="Times New Roman" w:hAnsi="Times New Roman" w:cs="Times New Roman"/>
        </w:rPr>
        <w:t>, Ban Bí thư Trung ương Đoàn</w:t>
      </w:r>
      <w:r>
        <w:rPr>
          <w:rFonts w:ascii="Times New Roman" w:hAnsi="Times New Roman" w:cs="Times New Roman"/>
        </w:rPr>
        <w:t xml:space="preserve">; các ban Đảng Trung ương và một số cơ quan Trung ương như: Ban Tổ chức Trung ương, Ủy ban Kiểm tra Trung ương, Ban Nội chính Trung ương, Ban Dân vận Trung ương, Hội đồng Lý luận Trung ương, Học viện Chính trị quốc gia Hồ Chí Minh, Học viện Hành </w:t>
      </w:r>
      <w:r>
        <w:rPr>
          <w:rFonts w:ascii="Times New Roman" w:hAnsi="Times New Roman" w:cs="Times New Roman"/>
        </w:rPr>
        <w:lastRenderedPageBreak/>
        <w:t xml:space="preserve">chính quốc gia, Viện Hàn lâm Khoa học xã hội Việt Nam, Ban Thi đua - Khen thưởng Trung ương, ngoài các nội dung sơ kết nêu ở mục II, căn cứ chức năng, nhiệm vụ của các ban, bộ, ngành, cơ quan, đơn vị, cần tập trung đánh giá kết quả thực hiện Chỉ thị số 05-CT/TW theo phân công nhiệm vụ được cụ thể hóa trong Kế hoạch số 03-KH/TW. </w:t>
      </w:r>
    </w:p>
    <w:p w:rsidR="00100062" w:rsidRDefault="00100062" w:rsidP="00BC21D7">
      <w:pPr>
        <w:spacing w:before="60" w:after="60" w:line="300" w:lineRule="auto"/>
        <w:ind w:firstLine="720"/>
        <w:rPr>
          <w:rFonts w:ascii="Times New Roman" w:hAnsi="Times New Roman" w:cs="Times New Roman"/>
        </w:rPr>
      </w:pPr>
      <w:r>
        <w:rPr>
          <w:rFonts w:ascii="Times New Roman" w:hAnsi="Times New Roman" w:cs="Times New Roman"/>
        </w:rPr>
        <w:t>-</w:t>
      </w:r>
      <w:r w:rsidRPr="00D94D4E">
        <w:rPr>
          <w:rFonts w:ascii="Times New Roman" w:hAnsi="Times New Roman" w:cs="Times New Roman"/>
        </w:rPr>
        <w:t xml:space="preserve"> </w:t>
      </w:r>
      <w:r>
        <w:rPr>
          <w:rFonts w:ascii="Times New Roman" w:hAnsi="Times New Roman" w:cs="Times New Roman"/>
        </w:rPr>
        <w:t>Báo cáo sơ kết, gửi Ban Tuyên giáo Trung ương để tổng hợp trình Bộ Chính trị, Ban Bí thư</w:t>
      </w:r>
      <w:r w:rsidRPr="002773B3">
        <w:rPr>
          <w:rFonts w:ascii="Times New Roman" w:hAnsi="Times New Roman" w:cs="Times New Roman"/>
          <w:b/>
        </w:rPr>
        <w:t xml:space="preserve"> trướ</w:t>
      </w:r>
      <w:r w:rsidR="006039E6">
        <w:rPr>
          <w:rFonts w:ascii="Times New Roman" w:hAnsi="Times New Roman" w:cs="Times New Roman"/>
          <w:b/>
        </w:rPr>
        <w:t xml:space="preserve">c ngày </w:t>
      </w:r>
      <w:r w:rsidR="00E307D1">
        <w:rPr>
          <w:rFonts w:ascii="Times New Roman" w:hAnsi="Times New Roman" w:cs="Times New Roman"/>
          <w:b/>
        </w:rPr>
        <w:t>31</w:t>
      </w:r>
      <w:r w:rsidR="006039E6">
        <w:rPr>
          <w:rFonts w:ascii="Times New Roman" w:hAnsi="Times New Roman" w:cs="Times New Roman"/>
          <w:b/>
        </w:rPr>
        <w:t>/</w:t>
      </w:r>
      <w:r w:rsidR="00E307D1">
        <w:rPr>
          <w:rFonts w:ascii="Times New Roman" w:hAnsi="Times New Roman" w:cs="Times New Roman"/>
          <w:b/>
        </w:rPr>
        <w:t>3</w:t>
      </w:r>
      <w:r w:rsidRPr="002773B3">
        <w:rPr>
          <w:rFonts w:ascii="Times New Roman" w:hAnsi="Times New Roman" w:cs="Times New Roman"/>
          <w:b/>
        </w:rPr>
        <w:t>/2021</w:t>
      </w:r>
      <w:r>
        <w:rPr>
          <w:rFonts w:ascii="Times New Roman" w:hAnsi="Times New Roman" w:cs="Times New Roman"/>
        </w:rPr>
        <w:t>.</w:t>
      </w:r>
    </w:p>
    <w:p w:rsidR="00100062" w:rsidRPr="006039E6" w:rsidRDefault="00100062" w:rsidP="00BC21D7">
      <w:pPr>
        <w:spacing w:before="60" w:after="60" w:line="300" w:lineRule="auto"/>
        <w:ind w:firstLine="720"/>
        <w:rPr>
          <w:rFonts w:ascii="Times New Roman" w:hAnsi="Times New Roman" w:cs="Times New Roman"/>
          <w:color w:val="000000"/>
        </w:rPr>
      </w:pPr>
      <w:r>
        <w:rPr>
          <w:rFonts w:ascii="Times New Roman" w:hAnsi="Times New Roman" w:cs="Times New Roman"/>
          <w:color w:val="000000"/>
        </w:rPr>
        <w:t xml:space="preserve">- </w:t>
      </w:r>
      <w:r w:rsidRPr="002773B3">
        <w:rPr>
          <w:rFonts w:ascii="Times New Roman" w:hAnsi="Times New Roman" w:cs="Times New Roman"/>
          <w:color w:val="000000"/>
        </w:rPr>
        <w:t xml:space="preserve">Xây dựng kế hoạch và tổ chức Hội nghị sơ kết </w:t>
      </w:r>
      <w:r>
        <w:rPr>
          <w:rFonts w:ascii="Times New Roman" w:hAnsi="Times New Roman" w:cs="Times New Roman"/>
          <w:color w:val="000000"/>
        </w:rPr>
        <w:t>0</w:t>
      </w:r>
      <w:r w:rsidRPr="002773B3">
        <w:rPr>
          <w:rFonts w:ascii="Times New Roman" w:hAnsi="Times New Roman" w:cs="Times New Roman"/>
          <w:color w:val="000000"/>
        </w:rPr>
        <w:t xml:space="preserve">5 năm thực hiện </w:t>
      </w:r>
      <w:r>
        <w:rPr>
          <w:rFonts w:ascii="Times New Roman" w:hAnsi="Times New Roman" w:cs="Times New Roman"/>
          <w:color w:val="000000"/>
        </w:rPr>
        <w:t>Chỉ thị số 05-CT/TW</w:t>
      </w:r>
      <w:r w:rsidRPr="002773B3">
        <w:rPr>
          <w:rFonts w:ascii="Times New Roman" w:hAnsi="Times New Roman" w:cs="Times New Roman"/>
          <w:color w:val="000000"/>
        </w:rPr>
        <w:t xml:space="preserve"> của Bộ Chính trị</w:t>
      </w:r>
      <w:r w:rsidR="00A21403">
        <w:rPr>
          <w:rFonts w:ascii="Times New Roman" w:hAnsi="Times New Roman" w:cs="Times New Roman"/>
          <w:color w:val="000000"/>
        </w:rPr>
        <w:t xml:space="preserve">; </w:t>
      </w:r>
      <w:r w:rsidRPr="002773B3">
        <w:rPr>
          <w:rFonts w:ascii="Times New Roman" w:hAnsi="Times New Roman" w:cs="Times New Roman"/>
          <w:color w:val="000000"/>
        </w:rPr>
        <w:t>biểu dương, khen thưởng những tập thể, cá nhân tiêu biểu trong học tập và làm theo tư tưởng, đạo đức, phong cách Hồ Chí Minh giai đoạ</w:t>
      </w:r>
      <w:r>
        <w:rPr>
          <w:rFonts w:ascii="Times New Roman" w:hAnsi="Times New Roman" w:cs="Times New Roman"/>
          <w:color w:val="000000"/>
        </w:rPr>
        <w:t>n 2016 - 2021</w:t>
      </w:r>
      <w:r w:rsidRPr="002773B3">
        <w:rPr>
          <w:rFonts w:ascii="Times New Roman" w:hAnsi="Times New Roman" w:cs="Times New Roman"/>
          <w:color w:val="000000"/>
        </w:rPr>
        <w:t xml:space="preserve"> của địa phương,</w:t>
      </w:r>
      <w:r>
        <w:rPr>
          <w:rFonts w:ascii="Times New Roman" w:hAnsi="Times New Roman" w:cs="Times New Roman"/>
          <w:color w:val="000000"/>
        </w:rPr>
        <w:t xml:space="preserve"> cơ quan, đơn vị. Hội nghị sơ kết </w:t>
      </w:r>
      <w:r w:rsidR="00E307D1">
        <w:rPr>
          <w:rFonts w:ascii="Times New Roman" w:hAnsi="Times New Roman" w:cs="Times New Roman"/>
          <w:color w:val="000000"/>
        </w:rPr>
        <w:t>hoàn thành</w:t>
      </w:r>
      <w:r w:rsidR="006039E6">
        <w:rPr>
          <w:rFonts w:ascii="Times New Roman" w:hAnsi="Times New Roman" w:cs="Times New Roman"/>
          <w:color w:val="000000"/>
        </w:rPr>
        <w:t xml:space="preserve"> trong </w:t>
      </w:r>
      <w:r w:rsidR="00E307D1" w:rsidRPr="00E307D1">
        <w:rPr>
          <w:rFonts w:ascii="Times New Roman" w:hAnsi="Times New Roman" w:cs="Times New Roman"/>
          <w:b/>
          <w:color w:val="000000"/>
        </w:rPr>
        <w:t>tháng 4/2021</w:t>
      </w:r>
      <w:r w:rsidR="00E307D1" w:rsidRPr="00E307D1">
        <w:rPr>
          <w:rFonts w:ascii="Times New Roman" w:hAnsi="Times New Roman" w:cs="Times New Roman"/>
          <w:color w:val="000000"/>
        </w:rPr>
        <w:t>.</w:t>
      </w:r>
    </w:p>
    <w:p w:rsidR="00100062" w:rsidRPr="00DB01AA" w:rsidRDefault="00100062" w:rsidP="00BC21D7">
      <w:pPr>
        <w:spacing w:before="60" w:after="60" w:line="300" w:lineRule="auto"/>
        <w:ind w:firstLine="720"/>
        <w:rPr>
          <w:rFonts w:ascii="Times New Roman" w:hAnsi="Times New Roman" w:cs="Times New Roman"/>
          <w:spacing w:val="-4"/>
        </w:rPr>
      </w:pPr>
      <w:r w:rsidRPr="00DB01AA">
        <w:rPr>
          <w:rFonts w:ascii="Times New Roman" w:hAnsi="Times New Roman" w:cs="Times New Roman"/>
          <w:color w:val="000000"/>
          <w:spacing w:val="-4"/>
        </w:rPr>
        <w:t xml:space="preserve">- </w:t>
      </w:r>
      <w:r w:rsidRPr="00DB01AA">
        <w:rPr>
          <w:rFonts w:ascii="Times New Roman" w:hAnsi="Times New Roman" w:cs="Times New Roman"/>
          <w:spacing w:val="-4"/>
        </w:rPr>
        <w:t xml:space="preserve">Phối hợp với Ban Tuyên giáo Trung ương triển khai các hoạt động nghiên cứu, khảo sát, đánh giá việc tổ chức thực hiện Chỉ thị số 05-CT/TW tại địa phương. </w:t>
      </w:r>
    </w:p>
    <w:p w:rsidR="00100062" w:rsidRDefault="00100062" w:rsidP="0060510E">
      <w:pPr>
        <w:spacing w:line="300" w:lineRule="auto"/>
        <w:ind w:firstLine="720"/>
        <w:rPr>
          <w:rFonts w:ascii="Times New Roman" w:hAnsi="Times New Roman" w:cs="Times New Roman"/>
          <w:b/>
        </w:rPr>
      </w:pPr>
      <w:r w:rsidRPr="00623DA2">
        <w:rPr>
          <w:rFonts w:ascii="Times New Roman" w:hAnsi="Times New Roman" w:cs="Times New Roman"/>
          <w:b/>
        </w:rPr>
        <w:t>IV. TỔ CHỨC THỰC HIỆN</w:t>
      </w:r>
    </w:p>
    <w:p w:rsidR="00A163B2" w:rsidRDefault="00A911EA" w:rsidP="0060510E">
      <w:pPr>
        <w:spacing w:line="300" w:lineRule="auto"/>
        <w:ind w:firstLine="720"/>
        <w:rPr>
          <w:rFonts w:ascii="Times New Roman" w:hAnsi="Times New Roman" w:cs="Times New Roman"/>
        </w:rPr>
      </w:pPr>
      <w:r>
        <w:rPr>
          <w:rFonts w:ascii="Times New Roman" w:hAnsi="Times New Roman" w:cs="Times New Roman"/>
        </w:rPr>
        <w:t xml:space="preserve">1. </w:t>
      </w:r>
      <w:r w:rsidR="00623DA2">
        <w:rPr>
          <w:rFonts w:ascii="Times New Roman" w:hAnsi="Times New Roman" w:cs="Times New Roman"/>
        </w:rPr>
        <w:t>Ban Tuyên giáo Trung ương</w:t>
      </w:r>
      <w:r w:rsidR="006F4933">
        <w:rPr>
          <w:rFonts w:ascii="Times New Roman" w:hAnsi="Times New Roman" w:cs="Times New Roman"/>
        </w:rPr>
        <w:t xml:space="preserve"> </w:t>
      </w:r>
      <w:r w:rsidR="00623DA2">
        <w:rPr>
          <w:rFonts w:ascii="Times New Roman" w:hAnsi="Times New Roman" w:cs="Times New Roman"/>
        </w:rPr>
        <w:t xml:space="preserve">chủ trì, phối hợp với các cơ quan, ban, ngành, địa phương tổng hợp và </w:t>
      </w:r>
      <w:r w:rsidR="006A0F5C">
        <w:rPr>
          <w:rFonts w:ascii="Times New Roman" w:hAnsi="Times New Roman" w:cs="Times New Roman"/>
        </w:rPr>
        <w:t>dự thảo</w:t>
      </w:r>
      <w:r w:rsidR="00623DA2">
        <w:rPr>
          <w:rFonts w:ascii="Times New Roman" w:hAnsi="Times New Roman" w:cs="Times New Roman"/>
        </w:rPr>
        <w:t xml:space="preserve"> báo cáo </w:t>
      </w:r>
      <w:r w:rsidR="006A0F5C">
        <w:rPr>
          <w:rFonts w:ascii="Times New Roman" w:hAnsi="Times New Roman" w:cs="Times New Roman"/>
        </w:rPr>
        <w:t>sơ kết 05 năm</w:t>
      </w:r>
      <w:r w:rsidR="006F4933">
        <w:rPr>
          <w:rFonts w:ascii="Times New Roman" w:hAnsi="Times New Roman" w:cs="Times New Roman"/>
        </w:rPr>
        <w:t xml:space="preserve"> thực hiện Chỉ thị số 05-CT/TW</w:t>
      </w:r>
      <w:r w:rsidR="00623DA2">
        <w:rPr>
          <w:rFonts w:ascii="Times New Roman" w:hAnsi="Times New Roman" w:cs="Times New Roman"/>
        </w:rPr>
        <w:t xml:space="preserve"> trình Bộ Chính trị, Ban Bí thư. Trong quá trình </w:t>
      </w:r>
      <w:r w:rsidR="00EF39E9">
        <w:rPr>
          <w:rFonts w:ascii="Times New Roman" w:hAnsi="Times New Roman" w:cs="Times New Roman"/>
        </w:rPr>
        <w:t>tiến hành</w:t>
      </w:r>
      <w:r w:rsidR="00623DA2">
        <w:rPr>
          <w:rFonts w:ascii="Times New Roman" w:hAnsi="Times New Roman" w:cs="Times New Roman"/>
        </w:rPr>
        <w:t xml:space="preserve"> sơ kết, Ban Tuyên giáo Trung ương có thể bổ sung các hướng dẫ</w:t>
      </w:r>
      <w:r w:rsidR="00A163B2">
        <w:rPr>
          <w:rFonts w:ascii="Times New Roman" w:hAnsi="Times New Roman" w:cs="Times New Roman"/>
        </w:rPr>
        <w:t>n riêng</w:t>
      </w:r>
      <w:r w:rsidR="00623DA2">
        <w:rPr>
          <w:rFonts w:ascii="Times New Roman" w:hAnsi="Times New Roman" w:cs="Times New Roman"/>
        </w:rPr>
        <w:t xml:space="preserve"> để triển khai việc sơ kết đúng tiến độ và đạt yêu cầu đề ra.</w:t>
      </w:r>
      <w:r w:rsidR="001F7FD0">
        <w:rPr>
          <w:rFonts w:ascii="Times New Roman" w:hAnsi="Times New Roman" w:cs="Times New Roman"/>
        </w:rPr>
        <w:t xml:space="preserve"> </w:t>
      </w:r>
    </w:p>
    <w:p w:rsidR="00A911EA" w:rsidRDefault="00A911EA" w:rsidP="0060510E">
      <w:pPr>
        <w:spacing w:line="300" w:lineRule="auto"/>
        <w:ind w:firstLine="720"/>
        <w:rPr>
          <w:rFonts w:ascii="Times New Roman" w:hAnsi="Times New Roman" w:cs="Times New Roman"/>
        </w:rPr>
      </w:pPr>
      <w:r>
        <w:rPr>
          <w:rFonts w:ascii="Times New Roman" w:hAnsi="Times New Roman" w:cs="Times New Roman"/>
        </w:rPr>
        <w:t>Kinh phí các hoạt động, thực hiện theo Hướng dẫn và quy định của Văn phòng Trung ương Đảng.</w:t>
      </w:r>
    </w:p>
    <w:p w:rsidR="004C4343" w:rsidRDefault="00A911EA" w:rsidP="0060510E">
      <w:pPr>
        <w:spacing w:line="300" w:lineRule="auto"/>
        <w:ind w:firstLine="720"/>
        <w:rPr>
          <w:rFonts w:ascii="Times New Roman" w:hAnsi="Times New Roman" w:cs="Times New Roman"/>
          <w:color w:val="000000"/>
        </w:rPr>
      </w:pPr>
      <w:r>
        <w:rPr>
          <w:rFonts w:ascii="Times New Roman" w:hAnsi="Times New Roman" w:cs="Times New Roman"/>
        </w:rPr>
        <w:t xml:space="preserve">2. </w:t>
      </w:r>
      <w:r w:rsidR="006F4933" w:rsidRPr="00A163B2">
        <w:rPr>
          <w:rFonts w:ascii="Times New Roman" w:hAnsi="Times New Roman" w:cs="Times New Roman"/>
          <w:color w:val="000000"/>
        </w:rPr>
        <w:t>Các tỉnh ủy, thành ủy, đảng ủy trực thuộc Trung ương</w:t>
      </w:r>
      <w:r w:rsidR="00A163B2">
        <w:rPr>
          <w:rFonts w:ascii="Times New Roman" w:hAnsi="Times New Roman" w:cs="Times New Roman"/>
          <w:color w:val="000000"/>
        </w:rPr>
        <w:t xml:space="preserve"> căn cứ Hướng dẫn này để ban hành kế hoạch tổ chức sơ kết việc thực hiện Chỉ thị ở địa phương, đơn vị mình; việc sơ kết phải được tiến hành từ cấp cơ sở;</w:t>
      </w:r>
      <w:r w:rsidR="006F4933" w:rsidRPr="00A163B2">
        <w:rPr>
          <w:rFonts w:ascii="Times New Roman" w:hAnsi="Times New Roman" w:cs="Times New Roman"/>
          <w:color w:val="000000"/>
        </w:rPr>
        <w:t xml:space="preserve"> lựa chọn</w:t>
      </w:r>
      <w:r w:rsidR="004C4343">
        <w:rPr>
          <w:rFonts w:ascii="Times New Roman" w:hAnsi="Times New Roman" w:cs="Times New Roman"/>
          <w:color w:val="000000"/>
        </w:rPr>
        <w:t>, giới thiệu với Ban Tuyên giáo Trung ương</w:t>
      </w:r>
      <w:r w:rsidR="006F4933" w:rsidRPr="00A163B2">
        <w:rPr>
          <w:rFonts w:ascii="Times New Roman" w:hAnsi="Times New Roman" w:cs="Times New Roman"/>
          <w:color w:val="000000"/>
        </w:rPr>
        <w:t xml:space="preserve"> </w:t>
      </w:r>
      <w:r w:rsidR="004C4343">
        <w:rPr>
          <w:rFonts w:ascii="Times New Roman" w:hAnsi="Times New Roman" w:cs="Times New Roman"/>
          <w:color w:val="000000"/>
        </w:rPr>
        <w:t>các tập thể, cá nhân điển hình trong học tập và làm theo tư tưởng, đạo đức, phong cách Hồ Chí Minh để tuyên truyền, biểu dương, khen thưởng, cụ thể như sau:</w:t>
      </w:r>
    </w:p>
    <w:p w:rsidR="004C4343" w:rsidRDefault="004C4343" w:rsidP="0060510E">
      <w:pPr>
        <w:spacing w:line="300" w:lineRule="auto"/>
        <w:ind w:firstLine="720"/>
        <w:rPr>
          <w:rFonts w:ascii="Times New Roman" w:hAnsi="Times New Roman" w:cs="Times New Roman"/>
          <w:color w:val="000000" w:themeColor="text1"/>
        </w:rPr>
      </w:pPr>
      <w:r>
        <w:rPr>
          <w:rFonts w:ascii="Times New Roman" w:hAnsi="Times New Roman" w:cs="Times New Roman"/>
          <w:color w:val="000000"/>
        </w:rPr>
        <w:t>- Lựa chọn 0</w:t>
      </w:r>
      <w:r w:rsidR="006F4933" w:rsidRPr="00A163B2">
        <w:rPr>
          <w:rFonts w:ascii="Times New Roman" w:hAnsi="Times New Roman" w:cs="Times New Roman"/>
          <w:color w:val="000000"/>
        </w:rPr>
        <w:t xml:space="preserve">2 tập thể, </w:t>
      </w:r>
      <w:r>
        <w:rPr>
          <w:rFonts w:ascii="Times New Roman" w:hAnsi="Times New Roman" w:cs="Times New Roman"/>
          <w:color w:val="000000"/>
        </w:rPr>
        <w:t>0</w:t>
      </w:r>
      <w:r w:rsidR="006F4933" w:rsidRPr="00A163B2">
        <w:rPr>
          <w:rFonts w:ascii="Times New Roman" w:hAnsi="Times New Roman" w:cs="Times New Roman"/>
          <w:color w:val="000000"/>
        </w:rPr>
        <w:t xml:space="preserve">3 cá nhân đề nghị tặng </w:t>
      </w:r>
      <w:r w:rsidR="006F4933" w:rsidRPr="00A163B2">
        <w:rPr>
          <w:rFonts w:ascii="Times New Roman" w:hAnsi="Times New Roman" w:cs="Times New Roman"/>
          <w:color w:val="000000" w:themeColor="text1"/>
        </w:rPr>
        <w:t>Bằng khen của Thủ tướng Chính phủ</w:t>
      </w:r>
      <w:r w:rsidR="006F4933" w:rsidRPr="00A163B2">
        <w:rPr>
          <w:rFonts w:ascii="Times New Roman" w:hAnsi="Times New Roman" w:cs="Times New Roman"/>
          <w:color w:val="000000" w:themeColor="text1"/>
          <w:lang w:val="vi-VN"/>
        </w:rPr>
        <w:t xml:space="preserve"> (</w:t>
      </w:r>
      <w:r w:rsidR="00A163B2">
        <w:rPr>
          <w:rFonts w:ascii="Times New Roman" w:hAnsi="Times New Roman" w:cs="Times New Roman"/>
          <w:color w:val="000000" w:themeColor="text1"/>
        </w:rPr>
        <w:t xml:space="preserve">là </w:t>
      </w:r>
      <w:r w:rsidR="006F4933" w:rsidRPr="00A163B2">
        <w:rPr>
          <w:rFonts w:ascii="Times New Roman" w:hAnsi="Times New Roman" w:cs="Times New Roman"/>
          <w:color w:val="000000" w:themeColor="text1"/>
          <w:lang w:val="vi-VN"/>
        </w:rPr>
        <w:t>các tập thể</w:t>
      </w:r>
      <w:r w:rsidR="00A163B2">
        <w:rPr>
          <w:rFonts w:ascii="Times New Roman" w:hAnsi="Times New Roman" w:cs="Times New Roman"/>
          <w:color w:val="000000" w:themeColor="text1"/>
        </w:rPr>
        <w:t>,</w:t>
      </w:r>
      <w:r w:rsidR="006F4933" w:rsidRPr="00A163B2">
        <w:rPr>
          <w:rFonts w:ascii="Times New Roman" w:hAnsi="Times New Roman" w:cs="Times New Roman"/>
          <w:color w:val="000000" w:themeColor="text1"/>
          <w:lang w:val="vi-VN"/>
        </w:rPr>
        <w:t xml:space="preserve"> cá nhân</w:t>
      </w:r>
      <w:r w:rsidR="00A163B2">
        <w:rPr>
          <w:rFonts w:ascii="Times New Roman" w:hAnsi="Times New Roman" w:cs="Times New Roman"/>
          <w:color w:val="000000" w:themeColor="text1"/>
        </w:rPr>
        <w:t xml:space="preserve"> điển hình</w:t>
      </w:r>
      <w:r w:rsidR="006F4933" w:rsidRPr="00A163B2">
        <w:rPr>
          <w:rFonts w:ascii="Times New Roman" w:hAnsi="Times New Roman" w:cs="Times New Roman"/>
          <w:color w:val="000000" w:themeColor="text1"/>
          <w:lang w:val="vi-VN"/>
        </w:rPr>
        <w:t xml:space="preserve"> chưa được tặng Bằng khen của Thủ tướng Chính phủ trong giai đoạn từ</w:t>
      </w:r>
      <w:r w:rsidR="00A911EA">
        <w:rPr>
          <w:rFonts w:ascii="Times New Roman" w:hAnsi="Times New Roman" w:cs="Times New Roman"/>
          <w:color w:val="000000" w:themeColor="text1"/>
          <w:lang w:val="vi-VN"/>
        </w:rPr>
        <w:t xml:space="preserve"> 2016-202</w:t>
      </w:r>
      <w:r w:rsidR="00A911EA">
        <w:rPr>
          <w:rFonts w:ascii="Times New Roman" w:hAnsi="Times New Roman" w:cs="Times New Roman"/>
          <w:color w:val="000000" w:themeColor="text1"/>
        </w:rPr>
        <w:t>1</w:t>
      </w:r>
      <w:r w:rsidR="006F4933" w:rsidRPr="00A163B2">
        <w:rPr>
          <w:rFonts w:ascii="Times New Roman" w:hAnsi="Times New Roman" w:cs="Times New Roman"/>
          <w:color w:val="000000" w:themeColor="text1"/>
          <w:lang w:val="vi-VN"/>
        </w:rPr>
        <w:t>)</w:t>
      </w:r>
      <w:r w:rsidR="006F4933" w:rsidRPr="00A163B2">
        <w:rPr>
          <w:rFonts w:ascii="Times New Roman" w:hAnsi="Times New Roman" w:cs="Times New Roman"/>
          <w:color w:val="000000" w:themeColor="text1"/>
        </w:rPr>
        <w:t xml:space="preserve">. </w:t>
      </w:r>
      <w:r w:rsidR="006F4933" w:rsidRPr="00A163B2">
        <w:rPr>
          <w:rFonts w:ascii="Times New Roman" w:hAnsi="Times New Roman" w:cs="Times New Roman"/>
          <w:color w:val="000000"/>
        </w:rPr>
        <w:t xml:space="preserve">Hồ sơ đề nghị khen thưởng thực hiện theo Nghị định số 91/2017/NĐ-CP, ngày 31/7/2017 của Chính phủ Quy định chi tiết thi hành một số điều của luật thi đua, khen thưởng; Hướng dẫn 609/HD-BTĐKT ngày 20/4/2017 của Ban Thi đua - Khen thưởng Trung ương “Hướng dẫn các hình thức biểu dương, khen thưởng và tổ chức gặp mặt các tập thể, cá nhân tiêu </w:t>
      </w:r>
      <w:r w:rsidR="006F4933" w:rsidRPr="00A163B2">
        <w:rPr>
          <w:rFonts w:ascii="Times New Roman" w:hAnsi="Times New Roman" w:cs="Times New Roman"/>
          <w:color w:val="000000"/>
        </w:rPr>
        <w:lastRenderedPageBreak/>
        <w:t>biểu, điển hình trong học tập và làm theo tư tưởng, đạo đức, phong cách Hồ Chí Minh”</w:t>
      </w:r>
      <w:r w:rsidR="006F4933" w:rsidRPr="00A163B2">
        <w:rPr>
          <w:rFonts w:ascii="Times New Roman" w:hAnsi="Times New Roman" w:cs="Times New Roman"/>
          <w:color w:val="FF0000"/>
        </w:rPr>
        <w:t xml:space="preserve"> </w:t>
      </w:r>
      <w:r w:rsidR="006F4933" w:rsidRPr="00A27F96">
        <w:rPr>
          <w:rFonts w:ascii="Times New Roman" w:hAnsi="Times New Roman" w:cs="Times New Roman"/>
          <w:color w:val="000000" w:themeColor="text1"/>
        </w:rPr>
        <w:t xml:space="preserve">và gửi về Ban Tuyên giáo Trung ương </w:t>
      </w:r>
      <w:r w:rsidR="006F4933" w:rsidRPr="00A27F96">
        <w:rPr>
          <w:rFonts w:ascii="Times New Roman" w:hAnsi="Times New Roman" w:cs="Times New Roman"/>
          <w:b/>
          <w:color w:val="000000" w:themeColor="text1"/>
        </w:rPr>
        <w:t>trước ngày 31/3/2021</w:t>
      </w:r>
      <w:r w:rsidR="006F4933" w:rsidRPr="00A27F96">
        <w:rPr>
          <w:rFonts w:ascii="Times New Roman" w:hAnsi="Times New Roman" w:cs="Times New Roman"/>
          <w:color w:val="000000" w:themeColor="text1"/>
        </w:rPr>
        <w:t>.</w:t>
      </w:r>
    </w:p>
    <w:p w:rsidR="00AA0335" w:rsidRDefault="004C4343" w:rsidP="0060510E">
      <w:pPr>
        <w:spacing w:line="300" w:lineRule="auto"/>
        <w:ind w:firstLine="720"/>
        <w:rPr>
          <w:rFonts w:ascii="Times New Roman" w:hAnsi="Times New Roman" w:cs="Times New Roman"/>
          <w:color w:val="000000"/>
        </w:rPr>
      </w:pPr>
      <w:r w:rsidRPr="00A911EA">
        <w:rPr>
          <w:rFonts w:ascii="Times New Roman" w:hAnsi="Times New Roman" w:cs="Times New Roman"/>
          <w:color w:val="000000"/>
        </w:rPr>
        <w:t>- Giới thiệu từ 05-10 gương tập thể, cá nhân tiêu biểu trong học tập và làm theo tư tưởng, đạo đức, phong cách Hồ Chí Minh năm 2020 - 2021 để tham gia Triển lãm “Những tấm gương bình dị mà cao quý” năm 2021</w:t>
      </w:r>
      <w:r w:rsidR="00AA0335">
        <w:rPr>
          <w:rFonts w:ascii="Times New Roman" w:hAnsi="Times New Roman" w:cs="Times New Roman"/>
          <w:color w:val="000000"/>
        </w:rPr>
        <w:t>.</w:t>
      </w:r>
    </w:p>
    <w:p w:rsidR="004C4343" w:rsidRPr="0012050A" w:rsidRDefault="004C4343" w:rsidP="0060510E">
      <w:pPr>
        <w:spacing w:line="300" w:lineRule="auto"/>
        <w:ind w:firstLine="720"/>
        <w:rPr>
          <w:rFonts w:ascii="Times New Roman" w:hAnsi="Times New Roman" w:cs="Times New Roman"/>
          <w:color w:val="000000" w:themeColor="text1"/>
        </w:rPr>
      </w:pPr>
      <w:r w:rsidRPr="0012050A">
        <w:rPr>
          <w:rFonts w:ascii="Times New Roman" w:hAnsi="Times New Roman" w:cs="Times New Roman"/>
          <w:color w:val="000000" w:themeColor="text1"/>
          <w:lang w:val="vi-VN"/>
        </w:rPr>
        <w:t>Các tư liệu để phục vụ Triển lãm tại Bảo tàng Hồ Chí Minh, bao gồm:</w:t>
      </w:r>
    </w:p>
    <w:p w:rsidR="004C4343" w:rsidRPr="0060510E" w:rsidRDefault="00A911EA" w:rsidP="0060510E">
      <w:pPr>
        <w:spacing w:line="300" w:lineRule="auto"/>
        <w:ind w:firstLine="720"/>
        <w:rPr>
          <w:rFonts w:ascii="Times New Roman" w:hAnsi="Times New Roman" w:cs="Times New Roman"/>
          <w:color w:val="000000"/>
        </w:rPr>
      </w:pPr>
      <w:r>
        <w:rPr>
          <w:rFonts w:ascii="Times New Roman" w:hAnsi="Times New Roman" w:cs="Times New Roman"/>
          <w:color w:val="000000"/>
          <w:spacing w:val="-2"/>
        </w:rPr>
        <w:t xml:space="preserve">+ Tư liệu dưới dạng bản điện tử (file) gồm các </w:t>
      </w:r>
      <w:r>
        <w:rPr>
          <w:rFonts w:ascii="Times New Roman" w:hAnsi="Times New Roman" w:cs="Times New Roman"/>
          <w:color w:val="000000"/>
        </w:rPr>
        <w:t>b</w:t>
      </w:r>
      <w:r w:rsidR="004C4343" w:rsidRPr="002D37B5">
        <w:rPr>
          <w:rFonts w:ascii="Times New Roman" w:hAnsi="Times New Roman" w:cs="Times New Roman"/>
          <w:color w:val="000000"/>
        </w:rPr>
        <w:t xml:space="preserve">ài viết giới thiệu tấm gương tiêu biểu có độ dài không quá </w:t>
      </w:r>
      <w:r w:rsidR="004C4343" w:rsidRPr="00B82E34">
        <w:rPr>
          <w:rFonts w:ascii="Times New Roman" w:hAnsi="Times New Roman" w:cs="Times New Roman"/>
          <w:color w:val="000000"/>
        </w:rPr>
        <w:t>350</w:t>
      </w:r>
      <w:r w:rsidR="004C4343" w:rsidRPr="002D37B5">
        <w:rPr>
          <w:rFonts w:ascii="Times New Roman" w:hAnsi="Times New Roman" w:cs="Times New Roman"/>
          <w:color w:val="000000"/>
        </w:rPr>
        <w:t xml:space="preserve"> từ kèm ảnh minh họa với dung lượng thấp nhất là từ 01 MB trở lên. Đề nghị gửi file ảnh riêng, không đính kèm theo bài viết để bảo đảm chất lượng ảnh </w:t>
      </w:r>
      <w:r w:rsidR="004C4343" w:rsidRPr="002D37B5">
        <w:rPr>
          <w:rFonts w:ascii="Times New Roman" w:hAnsi="Times New Roman" w:cs="Times New Roman"/>
        </w:rPr>
        <w:t>(</w:t>
      </w:r>
      <w:r>
        <w:rPr>
          <w:rFonts w:ascii="Times New Roman" w:hAnsi="Times New Roman" w:cs="Times New Roman"/>
          <w:i/>
        </w:rPr>
        <w:t>c</w:t>
      </w:r>
      <w:r w:rsidR="004C4343" w:rsidRPr="002D37B5">
        <w:rPr>
          <w:rFonts w:ascii="Times New Roman" w:hAnsi="Times New Roman" w:cs="Times New Roman"/>
          <w:i/>
        </w:rPr>
        <w:t>ó mẫu bài viết và ảnh minh họa kèm theo</w:t>
      </w:r>
      <w:r>
        <w:rPr>
          <w:rFonts w:ascii="Times New Roman" w:hAnsi="Times New Roman" w:cs="Times New Roman"/>
        </w:rPr>
        <w:t xml:space="preserve">) và </w:t>
      </w:r>
      <w:r w:rsidR="004C4343" w:rsidRPr="002D37B5">
        <w:rPr>
          <w:rFonts w:ascii="Times New Roman" w:hAnsi="Times New Roman" w:cs="Times New Roman"/>
        </w:rPr>
        <w:t xml:space="preserve">gửi trực tiếp cho ông Lê Hoàng Lê, Phó Trưởng phòng Trưng bày Bảo tàng Hồ Chí Minh </w:t>
      </w:r>
      <w:r w:rsidR="00B82E34" w:rsidRPr="00795C6E">
        <w:rPr>
          <w:rFonts w:ascii="Times New Roman" w:hAnsi="Times New Roman" w:cs="Times New Roman"/>
          <w:i/>
        </w:rPr>
        <w:t>(theo địa chỉ</w:t>
      </w:r>
      <w:r w:rsidR="004C4343" w:rsidRPr="00795C6E">
        <w:rPr>
          <w:rFonts w:ascii="Times New Roman" w:hAnsi="Times New Roman" w:cs="Times New Roman"/>
          <w:i/>
        </w:rPr>
        <w:t xml:space="preserve"> thư</w:t>
      </w:r>
      <w:r w:rsidR="00B82E34" w:rsidRPr="00795C6E">
        <w:rPr>
          <w:rFonts w:ascii="Times New Roman" w:hAnsi="Times New Roman" w:cs="Times New Roman"/>
          <w:i/>
        </w:rPr>
        <w:t xml:space="preserve"> điện tử</w:t>
      </w:r>
      <w:r w:rsidR="004C4343" w:rsidRPr="00795C6E">
        <w:rPr>
          <w:rFonts w:ascii="Times New Roman" w:hAnsi="Times New Roman" w:cs="Times New Roman"/>
          <w:i/>
        </w:rPr>
        <w:t xml:space="preserve">: </w:t>
      </w:r>
      <w:hyperlink r:id="rId8" w:history="1">
        <w:r w:rsidR="004C4343" w:rsidRPr="00795C6E">
          <w:rPr>
            <w:rStyle w:val="Hyperlink"/>
            <w:rFonts w:ascii="Times New Roman" w:hAnsi="Times New Roman" w:cs="Times New Roman"/>
            <w:i/>
          </w:rPr>
          <w:t>lehoangle1961@gmail.com</w:t>
        </w:r>
      </w:hyperlink>
      <w:r w:rsidR="004C4343" w:rsidRPr="00795C6E">
        <w:rPr>
          <w:rFonts w:ascii="Times New Roman" w:hAnsi="Times New Roman" w:cs="Times New Roman"/>
          <w:i/>
          <w:color w:val="000000"/>
          <w:spacing w:val="-2"/>
          <w:shd w:val="clear" w:color="auto" w:fill="FFFFFF"/>
        </w:rPr>
        <w:t>,</w:t>
      </w:r>
      <w:r w:rsidR="004C4343" w:rsidRPr="00795C6E">
        <w:rPr>
          <w:rFonts w:ascii="Times New Roman" w:hAnsi="Times New Roman" w:cs="Times New Roman"/>
          <w:i/>
          <w:color w:val="000000"/>
          <w:spacing w:val="-2"/>
        </w:rPr>
        <w:t xml:space="preserve"> điện thoại: 0936</w:t>
      </w:r>
      <w:r w:rsidRPr="00795C6E">
        <w:rPr>
          <w:rFonts w:ascii="Times New Roman" w:hAnsi="Times New Roman" w:cs="Times New Roman"/>
          <w:i/>
          <w:color w:val="000000"/>
          <w:spacing w:val="-2"/>
        </w:rPr>
        <w:t>.366.529</w:t>
      </w:r>
      <w:r w:rsidR="00B82E34" w:rsidRPr="00795C6E">
        <w:rPr>
          <w:rFonts w:ascii="Times New Roman" w:hAnsi="Times New Roman" w:cs="Times New Roman"/>
          <w:i/>
          <w:color w:val="000000"/>
          <w:spacing w:val="-2"/>
        </w:rPr>
        <w:t>)</w:t>
      </w:r>
      <w:r w:rsidR="00B82E34">
        <w:rPr>
          <w:rFonts w:ascii="Times New Roman" w:hAnsi="Times New Roman" w:cs="Times New Roman"/>
          <w:color w:val="000000"/>
          <w:spacing w:val="-2"/>
        </w:rPr>
        <w:t>, và</w:t>
      </w:r>
      <w:r w:rsidR="004C4343" w:rsidRPr="001E1420">
        <w:rPr>
          <w:rFonts w:ascii="Times New Roman" w:hAnsi="Times New Roman" w:cs="Times New Roman"/>
          <w:color w:val="000000"/>
          <w:spacing w:val="-2"/>
        </w:rPr>
        <w:t xml:space="preserve"> đồng chí Nguyễn Thị Phương, chuyên viên Vụ Lý luận chính trị, Ban Tuyên giáo Trung ương </w:t>
      </w:r>
      <w:r w:rsidR="00B82E34" w:rsidRPr="00795C6E">
        <w:rPr>
          <w:rFonts w:ascii="Times New Roman" w:hAnsi="Times New Roman" w:cs="Times New Roman"/>
          <w:i/>
          <w:color w:val="000000"/>
          <w:spacing w:val="-2"/>
        </w:rPr>
        <w:t>(</w:t>
      </w:r>
      <w:r w:rsidR="00B82E34" w:rsidRPr="00795C6E">
        <w:rPr>
          <w:rFonts w:ascii="Times New Roman" w:hAnsi="Times New Roman" w:cs="Times New Roman"/>
          <w:i/>
        </w:rPr>
        <w:t xml:space="preserve">theo địa chỉ thư điện tử: </w:t>
      </w:r>
      <w:r w:rsidR="004C4343" w:rsidRPr="00795C6E">
        <w:rPr>
          <w:rFonts w:ascii="Times New Roman" w:hAnsi="Times New Roman" w:cs="Times New Roman"/>
          <w:i/>
          <w:color w:val="000000"/>
          <w:spacing w:val="-2"/>
        </w:rPr>
        <w:t>phuongnguyen6694@gmail.com, điện thoại: 0968.227.520</w:t>
      </w:r>
      <w:r w:rsidR="00B82E34" w:rsidRPr="00795C6E">
        <w:rPr>
          <w:rFonts w:ascii="Times New Roman" w:hAnsi="Times New Roman" w:cs="Times New Roman"/>
          <w:i/>
          <w:color w:val="000000"/>
          <w:spacing w:val="-2"/>
        </w:rPr>
        <w:t>)</w:t>
      </w:r>
      <w:r w:rsidR="004C4343" w:rsidRPr="001E1420">
        <w:rPr>
          <w:rFonts w:ascii="Times New Roman" w:hAnsi="Times New Roman" w:cs="Times New Roman"/>
          <w:color w:val="000000"/>
          <w:spacing w:val="-2"/>
        </w:rPr>
        <w:t xml:space="preserve">. </w:t>
      </w:r>
    </w:p>
    <w:p w:rsidR="004C4343" w:rsidRPr="00795C6E" w:rsidRDefault="0060510E" w:rsidP="0060510E">
      <w:pPr>
        <w:spacing w:line="300" w:lineRule="auto"/>
        <w:ind w:firstLine="720"/>
        <w:rPr>
          <w:rFonts w:ascii="Times New Roman" w:hAnsi="Times New Roman" w:cs="Times New Roman"/>
          <w:i/>
          <w:color w:val="000000"/>
        </w:rPr>
      </w:pPr>
      <w:r>
        <w:rPr>
          <w:rFonts w:ascii="Times New Roman" w:hAnsi="Times New Roman" w:cs="Times New Roman"/>
          <w:color w:val="000000"/>
        </w:rPr>
        <w:t xml:space="preserve">+ Tư liệu dưới dạng </w:t>
      </w:r>
      <w:r w:rsidR="004C4343" w:rsidRPr="001E1420">
        <w:rPr>
          <w:rFonts w:ascii="Times New Roman" w:hAnsi="Times New Roman" w:cs="Times New Roman"/>
          <w:color w:val="000000"/>
        </w:rPr>
        <w:t>hiện vật và sách về các tập thể</w:t>
      </w:r>
      <w:r>
        <w:rPr>
          <w:rFonts w:ascii="Times New Roman" w:hAnsi="Times New Roman" w:cs="Times New Roman"/>
          <w:color w:val="000000"/>
        </w:rPr>
        <w:t>, cá nhân nói trên, đề nghị</w:t>
      </w:r>
      <w:r w:rsidR="004C4343" w:rsidRPr="001E1420">
        <w:rPr>
          <w:rFonts w:ascii="Times New Roman" w:hAnsi="Times New Roman" w:cs="Times New Roman"/>
          <w:color w:val="000000"/>
        </w:rPr>
        <w:t xml:space="preserve"> gửi qua đường bưu điện theo địa chỉ:</w:t>
      </w:r>
      <w:r w:rsidR="004C4343" w:rsidRPr="001E1420">
        <w:rPr>
          <w:rFonts w:ascii="Times New Roman" w:hAnsi="Times New Roman" w:cs="Times New Roman"/>
          <w:i/>
          <w:iCs/>
          <w:color w:val="000000"/>
        </w:rPr>
        <w:t xml:space="preserve"> </w:t>
      </w:r>
      <w:r w:rsidR="004C4343" w:rsidRPr="00795C6E">
        <w:rPr>
          <w:rFonts w:ascii="Times New Roman" w:hAnsi="Times New Roman" w:cs="Times New Roman"/>
          <w:i/>
          <w:color w:val="000000"/>
        </w:rPr>
        <w:t>Phòng Trưng bày, Bảo tàng Hồ</w:t>
      </w:r>
      <w:r w:rsidR="00795C6E">
        <w:rPr>
          <w:rFonts w:ascii="Times New Roman" w:hAnsi="Times New Roman" w:cs="Times New Roman"/>
          <w:i/>
          <w:color w:val="000000"/>
        </w:rPr>
        <w:t xml:space="preserve"> Chí Minh, </w:t>
      </w:r>
      <w:r w:rsidR="004C4343" w:rsidRPr="00795C6E">
        <w:rPr>
          <w:rFonts w:ascii="Times New Roman" w:hAnsi="Times New Roman" w:cs="Times New Roman"/>
          <w:i/>
          <w:color w:val="000000"/>
        </w:rPr>
        <w:t xml:space="preserve"> Số 19 Ngọc Hà, Ba Đình, Hà Nộ</w:t>
      </w:r>
      <w:r w:rsidRPr="00795C6E">
        <w:rPr>
          <w:rFonts w:ascii="Times New Roman" w:hAnsi="Times New Roman" w:cs="Times New Roman"/>
          <w:i/>
          <w:color w:val="000000"/>
        </w:rPr>
        <w:t>i.</w:t>
      </w:r>
    </w:p>
    <w:p w:rsidR="004C4343" w:rsidRPr="00A27F96" w:rsidRDefault="0060510E" w:rsidP="0060510E">
      <w:pPr>
        <w:spacing w:line="300" w:lineRule="auto"/>
        <w:ind w:firstLine="720"/>
        <w:rPr>
          <w:rFonts w:ascii="Times New Roman" w:hAnsi="Times New Roman" w:cs="Times New Roman"/>
          <w:color w:val="000000" w:themeColor="text1"/>
        </w:rPr>
      </w:pPr>
      <w:r>
        <w:rPr>
          <w:rFonts w:ascii="Times New Roman" w:hAnsi="Times New Roman" w:cs="Times New Roman"/>
          <w:color w:val="000000"/>
        </w:rPr>
        <w:t xml:space="preserve">+ </w:t>
      </w:r>
      <w:r w:rsidRPr="0060510E">
        <w:rPr>
          <w:rFonts w:ascii="Times New Roman" w:hAnsi="Times New Roman" w:cs="Times New Roman"/>
          <w:color w:val="000000"/>
        </w:rPr>
        <w:t>Thời gian gửi</w:t>
      </w:r>
      <w:r>
        <w:rPr>
          <w:rFonts w:ascii="Times New Roman" w:hAnsi="Times New Roman" w:cs="Times New Roman"/>
          <w:b/>
          <w:i/>
          <w:color w:val="000000"/>
        </w:rPr>
        <w:t xml:space="preserve">: </w:t>
      </w:r>
      <w:r w:rsidRPr="0060510E">
        <w:rPr>
          <w:rFonts w:ascii="Times New Roman" w:hAnsi="Times New Roman" w:cs="Times New Roman"/>
          <w:b/>
          <w:i/>
          <w:color w:val="000000"/>
        </w:rPr>
        <w:t>trước ngày 20/3/2021.</w:t>
      </w:r>
    </w:p>
    <w:p w:rsidR="00623DA2" w:rsidRPr="00623DA2" w:rsidRDefault="00623DA2" w:rsidP="0060510E">
      <w:pPr>
        <w:spacing w:line="300" w:lineRule="auto"/>
        <w:ind w:firstLine="720"/>
        <w:rPr>
          <w:rFonts w:ascii="Times New Roman" w:hAnsi="Times New Roman" w:cs="Times New Roman"/>
          <w:spacing w:val="-4"/>
        </w:rPr>
      </w:pPr>
      <w:r w:rsidRPr="00623DA2">
        <w:rPr>
          <w:rFonts w:ascii="Times New Roman" w:hAnsi="Times New Roman" w:cs="Times New Roman"/>
          <w:spacing w:val="-4"/>
        </w:rPr>
        <w:t xml:space="preserve">Cấp ủy các cấp, các ngành cần phát huy tinh thần chủ động, sáng tạo, tìm tòi, </w:t>
      </w:r>
      <w:r w:rsidR="00B82E34">
        <w:rPr>
          <w:rFonts w:ascii="Times New Roman" w:hAnsi="Times New Roman" w:cs="Times New Roman"/>
          <w:spacing w:val="-4"/>
        </w:rPr>
        <w:t xml:space="preserve">lựa </w:t>
      </w:r>
      <w:r w:rsidRPr="00623DA2">
        <w:rPr>
          <w:rFonts w:ascii="Times New Roman" w:hAnsi="Times New Roman" w:cs="Times New Roman"/>
          <w:spacing w:val="-4"/>
        </w:rPr>
        <w:t>chọn các nội dung, phương thức tổ chức sơ kết phù hợp để đạt hiệt quả thiết thực.</w:t>
      </w:r>
    </w:p>
    <w:p w:rsidR="000D11EA" w:rsidRPr="005C5679" w:rsidRDefault="000D11EA" w:rsidP="0060510E">
      <w:pPr>
        <w:spacing w:line="300" w:lineRule="auto"/>
        <w:ind w:firstLine="680"/>
        <w:rPr>
          <w:rFonts w:ascii="Times New Roman" w:hAnsi="Times New Roman" w:cs="Times New Roman"/>
        </w:rPr>
      </w:pPr>
      <w:r w:rsidRPr="005C5679">
        <w:rPr>
          <w:rFonts w:ascii="Times New Roman" w:hAnsi="Times New Roman" w:cs="Times New Roman"/>
        </w:rPr>
        <w:t>Trân trọng./.</w:t>
      </w:r>
    </w:p>
    <w:p w:rsidR="000D11EA" w:rsidRPr="005C5679" w:rsidRDefault="000D11EA" w:rsidP="000D11EA">
      <w:pPr>
        <w:spacing w:line="360" w:lineRule="auto"/>
        <w:ind w:firstLine="680"/>
        <w:rPr>
          <w:rFonts w:ascii="Times New Roman" w:hAnsi="Times New Roman" w:cs="Times New Roman"/>
          <w:sz w:val="14"/>
        </w:rPr>
      </w:pPr>
    </w:p>
    <w:tbl>
      <w:tblPr>
        <w:tblW w:w="4944" w:type="pct"/>
        <w:tblLayout w:type="fixed"/>
        <w:tblLook w:val="0000" w:firstRow="0" w:lastRow="0" w:firstColumn="0" w:lastColumn="0" w:noHBand="0" w:noVBand="0"/>
      </w:tblPr>
      <w:tblGrid>
        <w:gridCol w:w="5211"/>
        <w:gridCol w:w="4253"/>
      </w:tblGrid>
      <w:tr w:rsidR="000D11EA" w:rsidRPr="005C5679" w:rsidTr="00381CE5">
        <w:tc>
          <w:tcPr>
            <w:tcW w:w="5211" w:type="dxa"/>
          </w:tcPr>
          <w:p w:rsidR="000D11EA" w:rsidRPr="005C5679" w:rsidRDefault="000D11EA" w:rsidP="00602973">
            <w:pPr>
              <w:spacing w:line="240" w:lineRule="auto"/>
              <w:rPr>
                <w:rFonts w:ascii="Times New Roman" w:hAnsi="Times New Roman" w:cs="Times New Roman"/>
                <w:u w:val="single"/>
              </w:rPr>
            </w:pPr>
          </w:p>
          <w:p w:rsidR="000D11EA" w:rsidRPr="005C5679" w:rsidRDefault="000D11EA" w:rsidP="00602973">
            <w:pPr>
              <w:spacing w:line="240" w:lineRule="auto"/>
              <w:rPr>
                <w:rFonts w:ascii="Times New Roman" w:hAnsi="Times New Roman" w:cs="Times New Roman"/>
              </w:rPr>
            </w:pPr>
            <w:r w:rsidRPr="005C5679">
              <w:rPr>
                <w:rFonts w:ascii="Times New Roman" w:hAnsi="Times New Roman" w:cs="Times New Roman"/>
                <w:u w:val="single"/>
              </w:rPr>
              <w:t>Nơi nhận</w:t>
            </w:r>
            <w:r w:rsidRPr="005C5679">
              <w:rPr>
                <w:rFonts w:ascii="Times New Roman" w:hAnsi="Times New Roman" w:cs="Times New Roman"/>
              </w:rPr>
              <w:t>:</w:t>
            </w:r>
          </w:p>
          <w:p w:rsidR="00A27F96" w:rsidRDefault="000D11EA" w:rsidP="00602973">
            <w:pPr>
              <w:spacing w:line="240" w:lineRule="auto"/>
              <w:rPr>
                <w:rFonts w:ascii="Times New Roman" w:hAnsi="Times New Roman" w:cs="Times New Roman"/>
                <w:sz w:val="24"/>
              </w:rPr>
            </w:pPr>
            <w:r w:rsidRPr="005C5679">
              <w:rPr>
                <w:rFonts w:ascii="Times New Roman" w:hAnsi="Times New Roman" w:cs="Times New Roman"/>
                <w:sz w:val="24"/>
              </w:rPr>
              <w:t xml:space="preserve">- </w:t>
            </w:r>
            <w:r w:rsidR="00A27F96">
              <w:rPr>
                <w:rFonts w:ascii="Times New Roman" w:hAnsi="Times New Roman" w:cs="Times New Roman"/>
                <w:sz w:val="24"/>
              </w:rPr>
              <w:t>Thường trực Ban Bí thư (để b/c),</w:t>
            </w:r>
          </w:p>
          <w:p w:rsidR="000D11EA" w:rsidRPr="005C5679" w:rsidRDefault="00A27F96" w:rsidP="00602973">
            <w:pPr>
              <w:spacing w:line="240" w:lineRule="auto"/>
              <w:rPr>
                <w:rFonts w:ascii="Times New Roman" w:hAnsi="Times New Roman" w:cs="Times New Roman"/>
                <w:sz w:val="24"/>
              </w:rPr>
            </w:pPr>
            <w:r>
              <w:rPr>
                <w:rFonts w:ascii="Times New Roman" w:hAnsi="Times New Roman" w:cs="Times New Roman"/>
                <w:sz w:val="24"/>
              </w:rPr>
              <w:t xml:space="preserve">- </w:t>
            </w:r>
            <w:r w:rsidR="00381CE5">
              <w:rPr>
                <w:rFonts w:ascii="Times New Roman" w:hAnsi="Times New Roman" w:cs="Times New Roman"/>
                <w:sz w:val="24"/>
              </w:rPr>
              <w:t>Đồng chí Trưởng Ban (để b/c)</w:t>
            </w:r>
            <w:r>
              <w:rPr>
                <w:rFonts w:ascii="Times New Roman" w:hAnsi="Times New Roman" w:cs="Times New Roman"/>
                <w:sz w:val="24"/>
              </w:rPr>
              <w:t>,</w:t>
            </w:r>
          </w:p>
          <w:p w:rsidR="000D11EA" w:rsidRPr="005C5679" w:rsidRDefault="000D11EA" w:rsidP="00602973">
            <w:pPr>
              <w:spacing w:line="240" w:lineRule="auto"/>
              <w:rPr>
                <w:rFonts w:ascii="Times New Roman" w:hAnsi="Times New Roman" w:cs="Times New Roman"/>
                <w:sz w:val="24"/>
              </w:rPr>
            </w:pPr>
            <w:r>
              <w:rPr>
                <w:rFonts w:ascii="Times New Roman" w:hAnsi="Times New Roman" w:cs="Times New Roman"/>
                <w:sz w:val="24"/>
              </w:rPr>
              <w:t>- Lãnh đạo Ban (để b/c),</w:t>
            </w:r>
          </w:p>
          <w:p w:rsidR="00381CE5" w:rsidRDefault="000D11EA" w:rsidP="00602973">
            <w:pPr>
              <w:spacing w:line="240" w:lineRule="auto"/>
              <w:rPr>
                <w:rFonts w:ascii="Times New Roman" w:hAnsi="Times New Roman" w:cs="Times New Roman"/>
                <w:sz w:val="24"/>
              </w:rPr>
            </w:pPr>
            <w:r w:rsidRPr="005C5679">
              <w:rPr>
                <w:rFonts w:ascii="Times New Roman" w:hAnsi="Times New Roman" w:cs="Times New Roman"/>
                <w:sz w:val="24"/>
              </w:rPr>
              <w:t xml:space="preserve">- </w:t>
            </w:r>
            <w:r w:rsidR="00381CE5" w:rsidRPr="00381CE5">
              <w:rPr>
                <w:rFonts w:ascii="Times New Roman" w:hAnsi="Times New Roman" w:cs="Times New Roman"/>
                <w:spacing w:val="-8"/>
                <w:sz w:val="24"/>
              </w:rPr>
              <w:t>Các tỉnh ủy, thành ủy, đảng ủy trực thuộc TW (để t/h),</w:t>
            </w:r>
          </w:p>
          <w:p w:rsidR="00381CE5" w:rsidRDefault="00250983" w:rsidP="00250983">
            <w:pPr>
              <w:spacing w:line="240" w:lineRule="auto"/>
              <w:ind w:left="142" w:hanging="142"/>
              <w:rPr>
                <w:rFonts w:ascii="Times New Roman" w:hAnsi="Times New Roman" w:cs="Times New Roman"/>
                <w:sz w:val="24"/>
              </w:rPr>
            </w:pPr>
            <w:r>
              <w:rPr>
                <w:rFonts w:ascii="Times New Roman" w:hAnsi="Times New Roman" w:cs="Times New Roman"/>
                <w:sz w:val="24"/>
              </w:rPr>
              <w:t>-</w:t>
            </w:r>
            <w:r w:rsidR="006C4572">
              <w:rPr>
                <w:rFonts w:ascii="Times New Roman" w:hAnsi="Times New Roman" w:cs="Times New Roman"/>
                <w:sz w:val="24"/>
              </w:rPr>
              <w:t xml:space="preserve"> </w:t>
            </w:r>
            <w:r w:rsidR="00381CE5">
              <w:rPr>
                <w:rFonts w:ascii="Times New Roman" w:hAnsi="Times New Roman" w:cs="Times New Roman"/>
                <w:sz w:val="24"/>
              </w:rPr>
              <w:t>Đả</w:t>
            </w:r>
            <w:r w:rsidR="007147BE">
              <w:rPr>
                <w:rFonts w:ascii="Times New Roman" w:hAnsi="Times New Roman" w:cs="Times New Roman"/>
                <w:sz w:val="24"/>
              </w:rPr>
              <w:t>ng đoàn, BCS Đ</w:t>
            </w:r>
            <w:r w:rsidR="00381CE5">
              <w:rPr>
                <w:rFonts w:ascii="Times New Roman" w:hAnsi="Times New Roman" w:cs="Times New Roman"/>
                <w:sz w:val="24"/>
              </w:rPr>
              <w:t xml:space="preserve">ảng các ban, bộ, ngành, </w:t>
            </w:r>
            <w:r w:rsidR="00F43831">
              <w:rPr>
                <w:rFonts w:ascii="Times New Roman" w:hAnsi="Times New Roman" w:cs="Times New Roman"/>
                <w:sz w:val="24"/>
              </w:rPr>
              <w:t>Ủy ban Trung ương Mặt trận Tổ quốc Việt Nam và các tổ chức chính trị - xã hội</w:t>
            </w:r>
            <w:r w:rsidR="00381CE5">
              <w:rPr>
                <w:rFonts w:ascii="Times New Roman" w:hAnsi="Times New Roman" w:cs="Times New Roman"/>
                <w:sz w:val="24"/>
              </w:rPr>
              <w:t xml:space="preserve"> Trung ương (để t/h),</w:t>
            </w:r>
          </w:p>
          <w:p w:rsidR="004B0E9E" w:rsidRDefault="004B0E9E" w:rsidP="00250983">
            <w:pPr>
              <w:spacing w:line="240" w:lineRule="auto"/>
              <w:ind w:left="142" w:hanging="142"/>
              <w:rPr>
                <w:rFonts w:ascii="Times New Roman" w:hAnsi="Times New Roman" w:cs="Times New Roman"/>
                <w:sz w:val="24"/>
              </w:rPr>
            </w:pPr>
            <w:r>
              <w:rPr>
                <w:rFonts w:ascii="Times New Roman" w:hAnsi="Times New Roman" w:cs="Times New Roman"/>
                <w:sz w:val="24"/>
              </w:rPr>
              <w:t>- BTG các tỉnh ủy, thành ủy, đảng ủy trực thuộc TW (để t/h)</w:t>
            </w:r>
          </w:p>
          <w:p w:rsidR="000D11EA" w:rsidRPr="005C5679" w:rsidRDefault="000D11EA" w:rsidP="00602973">
            <w:pPr>
              <w:spacing w:line="240" w:lineRule="auto"/>
              <w:rPr>
                <w:rFonts w:ascii="Times New Roman" w:hAnsi="Times New Roman" w:cs="Times New Roman"/>
                <w:sz w:val="24"/>
              </w:rPr>
            </w:pPr>
            <w:r w:rsidRPr="005C5679">
              <w:rPr>
                <w:rFonts w:ascii="Times New Roman" w:hAnsi="Times New Roman" w:cs="Times New Roman"/>
                <w:sz w:val="24"/>
              </w:rPr>
              <w:t>- Vụ LLCT</w:t>
            </w:r>
            <w:r>
              <w:rPr>
                <w:rFonts w:ascii="Times New Roman" w:hAnsi="Times New Roman" w:cs="Times New Roman"/>
                <w:sz w:val="24"/>
              </w:rPr>
              <w:t xml:space="preserve"> (10b)</w:t>
            </w:r>
            <w:r w:rsidRPr="005C5679">
              <w:rPr>
                <w:rFonts w:ascii="Times New Roman" w:hAnsi="Times New Roman" w:cs="Times New Roman"/>
                <w:sz w:val="24"/>
              </w:rPr>
              <w:t>,</w:t>
            </w:r>
          </w:p>
          <w:p w:rsidR="000D11EA" w:rsidRPr="005C5679" w:rsidRDefault="000D11EA" w:rsidP="00602973">
            <w:pPr>
              <w:spacing w:line="240" w:lineRule="auto"/>
              <w:rPr>
                <w:rFonts w:ascii="Times New Roman" w:hAnsi="Times New Roman" w:cs="Times New Roman"/>
              </w:rPr>
            </w:pPr>
            <w:r w:rsidRPr="005C5679">
              <w:rPr>
                <w:rFonts w:ascii="Times New Roman" w:hAnsi="Times New Roman" w:cs="Times New Roman"/>
                <w:sz w:val="24"/>
              </w:rPr>
              <w:t>- Lưu HC.</w:t>
            </w:r>
          </w:p>
        </w:tc>
        <w:tc>
          <w:tcPr>
            <w:tcW w:w="4253" w:type="dxa"/>
          </w:tcPr>
          <w:p w:rsidR="000D11EA" w:rsidRPr="005C5679" w:rsidRDefault="000D11EA" w:rsidP="00602973">
            <w:pPr>
              <w:spacing w:line="240" w:lineRule="auto"/>
              <w:jc w:val="center"/>
              <w:rPr>
                <w:rFonts w:ascii="Times New Roman" w:hAnsi="Times New Roman" w:cs="Times New Roman"/>
                <w:b/>
                <w:bCs/>
              </w:rPr>
            </w:pPr>
            <w:r w:rsidRPr="005C5679">
              <w:rPr>
                <w:rFonts w:ascii="Times New Roman" w:hAnsi="Times New Roman" w:cs="Times New Roman"/>
                <w:b/>
              </w:rPr>
              <w:t>K/T</w:t>
            </w:r>
            <w:r w:rsidRPr="005C5679">
              <w:rPr>
                <w:rFonts w:ascii="Times New Roman" w:hAnsi="Times New Roman" w:cs="Times New Roman"/>
                <w:b/>
                <w:bCs/>
              </w:rPr>
              <w:t xml:space="preserve"> TRƯỞNG BAN</w:t>
            </w:r>
          </w:p>
          <w:p w:rsidR="000D11EA" w:rsidRPr="005C5679" w:rsidRDefault="000D11EA" w:rsidP="00602973">
            <w:pPr>
              <w:spacing w:line="240" w:lineRule="auto"/>
              <w:jc w:val="center"/>
              <w:rPr>
                <w:rFonts w:ascii="Times New Roman" w:hAnsi="Times New Roman" w:cs="Times New Roman"/>
                <w:bCs/>
              </w:rPr>
            </w:pPr>
            <w:r w:rsidRPr="005C5679">
              <w:rPr>
                <w:rFonts w:ascii="Times New Roman" w:hAnsi="Times New Roman" w:cs="Times New Roman"/>
              </w:rPr>
              <w:t>PHÓ TRƯỞNG BAN</w:t>
            </w:r>
          </w:p>
          <w:p w:rsidR="000D11EA" w:rsidRPr="005C5679" w:rsidRDefault="000D11EA" w:rsidP="00602973">
            <w:pPr>
              <w:spacing w:line="240" w:lineRule="auto"/>
              <w:jc w:val="center"/>
              <w:rPr>
                <w:rFonts w:ascii="Times New Roman" w:hAnsi="Times New Roman" w:cs="Times New Roman"/>
                <w:b/>
              </w:rPr>
            </w:pPr>
          </w:p>
          <w:p w:rsidR="000D11EA" w:rsidRPr="005C5679" w:rsidRDefault="000D11EA" w:rsidP="00602973">
            <w:pPr>
              <w:spacing w:line="240" w:lineRule="auto"/>
              <w:jc w:val="center"/>
              <w:rPr>
                <w:rFonts w:ascii="Times New Roman" w:hAnsi="Times New Roman" w:cs="Times New Roman"/>
                <w:b/>
              </w:rPr>
            </w:pPr>
          </w:p>
          <w:p w:rsidR="000D11EA" w:rsidRDefault="000D11EA" w:rsidP="00602973">
            <w:pPr>
              <w:spacing w:line="240" w:lineRule="auto"/>
              <w:jc w:val="center"/>
              <w:rPr>
                <w:rFonts w:ascii="Times New Roman" w:hAnsi="Times New Roman" w:cs="Times New Roman"/>
                <w:b/>
              </w:rPr>
            </w:pPr>
          </w:p>
          <w:p w:rsidR="00A27F96" w:rsidRDefault="00A27F96" w:rsidP="00602973">
            <w:pPr>
              <w:spacing w:line="240" w:lineRule="auto"/>
              <w:jc w:val="center"/>
              <w:rPr>
                <w:rFonts w:ascii="Times New Roman" w:hAnsi="Times New Roman" w:cs="Times New Roman"/>
                <w:b/>
              </w:rPr>
            </w:pPr>
          </w:p>
          <w:p w:rsidR="003B5785" w:rsidRPr="005C5679" w:rsidRDefault="003B5785" w:rsidP="00602973">
            <w:pPr>
              <w:spacing w:line="240" w:lineRule="auto"/>
              <w:jc w:val="center"/>
              <w:rPr>
                <w:rFonts w:ascii="Times New Roman" w:hAnsi="Times New Roman" w:cs="Times New Roman"/>
                <w:b/>
              </w:rPr>
            </w:pPr>
          </w:p>
          <w:p w:rsidR="000D11EA" w:rsidRPr="005C5679" w:rsidRDefault="000D11EA" w:rsidP="00602973">
            <w:pPr>
              <w:spacing w:line="240" w:lineRule="auto"/>
              <w:jc w:val="center"/>
              <w:rPr>
                <w:rFonts w:ascii="Times New Roman" w:hAnsi="Times New Roman" w:cs="Times New Roman"/>
                <w:b/>
              </w:rPr>
            </w:pPr>
          </w:p>
          <w:p w:rsidR="000D11EA" w:rsidRPr="005C5679" w:rsidRDefault="000D11EA" w:rsidP="00602973">
            <w:pPr>
              <w:spacing w:line="240" w:lineRule="auto"/>
              <w:jc w:val="center"/>
              <w:rPr>
                <w:rFonts w:ascii="Times New Roman" w:hAnsi="Times New Roman" w:cs="Times New Roman"/>
                <w:b/>
              </w:rPr>
            </w:pPr>
          </w:p>
          <w:p w:rsidR="000D11EA" w:rsidRPr="005C5679" w:rsidRDefault="000D11EA" w:rsidP="00602973">
            <w:pPr>
              <w:spacing w:line="240" w:lineRule="auto"/>
              <w:jc w:val="center"/>
              <w:rPr>
                <w:rFonts w:ascii="Times New Roman" w:hAnsi="Times New Roman" w:cs="Times New Roman"/>
                <w:b/>
              </w:rPr>
            </w:pPr>
            <w:r w:rsidRPr="005C5679">
              <w:rPr>
                <w:rFonts w:ascii="Times New Roman" w:hAnsi="Times New Roman" w:cs="Times New Roman"/>
                <w:b/>
              </w:rPr>
              <w:t>Bùi Trường Giang</w:t>
            </w:r>
          </w:p>
        </w:tc>
      </w:tr>
    </w:tbl>
    <w:p w:rsidR="000D11EA" w:rsidRPr="008B5D84" w:rsidRDefault="000D11EA" w:rsidP="008B5D84">
      <w:pPr>
        <w:spacing w:line="288" w:lineRule="auto"/>
        <w:rPr>
          <w:b/>
        </w:rPr>
      </w:pPr>
    </w:p>
    <w:sectPr w:rsidR="000D11EA" w:rsidRPr="008B5D84" w:rsidSect="004044D7">
      <w:footerReference w:type="even" r:id="rId9"/>
      <w:footerReference w:type="default" r:id="rId10"/>
      <w:pgSz w:w="11907" w:h="16840" w:code="9"/>
      <w:pgMar w:top="1134" w:right="851" w:bottom="1134" w:left="1701" w:header="680" w:footer="68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D64" w:rsidRDefault="00020D64" w:rsidP="009C29E7">
      <w:pPr>
        <w:spacing w:line="240" w:lineRule="auto"/>
      </w:pPr>
      <w:r>
        <w:separator/>
      </w:r>
    </w:p>
  </w:endnote>
  <w:endnote w:type="continuationSeparator" w:id="0">
    <w:p w:rsidR="00020D64" w:rsidRDefault="00020D64" w:rsidP="009C29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80000000" w:usb2="00000008"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25" w:rsidRDefault="00D208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1F25" w:rsidRDefault="00020D6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018660"/>
      <w:docPartObj>
        <w:docPartGallery w:val="Page Numbers (Bottom of Page)"/>
        <w:docPartUnique/>
      </w:docPartObj>
    </w:sdtPr>
    <w:sdtEndPr>
      <w:rPr>
        <w:noProof/>
      </w:rPr>
    </w:sdtEndPr>
    <w:sdtContent>
      <w:p w:rsidR="009C29E7" w:rsidRDefault="009C29E7">
        <w:pPr>
          <w:pStyle w:val="Footer"/>
          <w:jc w:val="center"/>
        </w:pPr>
        <w:r>
          <w:fldChar w:fldCharType="begin"/>
        </w:r>
        <w:r>
          <w:instrText xml:space="preserve"> PAGE   \* MERGEFORMAT </w:instrText>
        </w:r>
        <w:r>
          <w:fldChar w:fldCharType="separate"/>
        </w:r>
        <w:r w:rsidR="004B63E5">
          <w:rPr>
            <w:noProof/>
          </w:rPr>
          <w:t>1</w:t>
        </w:r>
        <w:r>
          <w:rPr>
            <w:noProof/>
          </w:rPr>
          <w:fldChar w:fldCharType="end"/>
        </w:r>
      </w:p>
    </w:sdtContent>
  </w:sdt>
  <w:p w:rsidR="009C29E7" w:rsidRDefault="009C29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D64" w:rsidRDefault="00020D64" w:rsidP="009C29E7">
      <w:pPr>
        <w:spacing w:line="240" w:lineRule="auto"/>
      </w:pPr>
      <w:r>
        <w:separator/>
      </w:r>
    </w:p>
  </w:footnote>
  <w:footnote w:type="continuationSeparator" w:id="0">
    <w:p w:rsidR="00020D64" w:rsidRDefault="00020D64" w:rsidP="009C29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00B74"/>
    <w:multiLevelType w:val="hybridMultilevel"/>
    <w:tmpl w:val="E220A128"/>
    <w:lvl w:ilvl="0" w:tplc="7C20483E">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608A64BE"/>
    <w:multiLevelType w:val="hybridMultilevel"/>
    <w:tmpl w:val="3AC27FC2"/>
    <w:lvl w:ilvl="0" w:tplc="910AC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4C299E"/>
    <w:multiLevelType w:val="hybridMultilevel"/>
    <w:tmpl w:val="15D86CA2"/>
    <w:lvl w:ilvl="0" w:tplc="AFCEFEB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75382610"/>
    <w:multiLevelType w:val="hybridMultilevel"/>
    <w:tmpl w:val="61A0CCB8"/>
    <w:lvl w:ilvl="0" w:tplc="00449E1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EA"/>
    <w:rsid w:val="00020D64"/>
    <w:rsid w:val="00024A87"/>
    <w:rsid w:val="00050132"/>
    <w:rsid w:val="000534C1"/>
    <w:rsid w:val="000612B0"/>
    <w:rsid w:val="00070364"/>
    <w:rsid w:val="000775EE"/>
    <w:rsid w:val="000D11EA"/>
    <w:rsid w:val="000D6069"/>
    <w:rsid w:val="00100062"/>
    <w:rsid w:val="00111BA6"/>
    <w:rsid w:val="0012050A"/>
    <w:rsid w:val="00124522"/>
    <w:rsid w:val="001D10F3"/>
    <w:rsid w:val="001F7FD0"/>
    <w:rsid w:val="0023421B"/>
    <w:rsid w:val="00250983"/>
    <w:rsid w:val="002773B3"/>
    <w:rsid w:val="00282512"/>
    <w:rsid w:val="002B70B3"/>
    <w:rsid w:val="002F26B9"/>
    <w:rsid w:val="00300DDD"/>
    <w:rsid w:val="00303700"/>
    <w:rsid w:val="00306EE6"/>
    <w:rsid w:val="00330167"/>
    <w:rsid w:val="003332B5"/>
    <w:rsid w:val="00356833"/>
    <w:rsid w:val="003611AF"/>
    <w:rsid w:val="00381CE5"/>
    <w:rsid w:val="003912B6"/>
    <w:rsid w:val="003B5785"/>
    <w:rsid w:val="003D0542"/>
    <w:rsid w:val="004104AD"/>
    <w:rsid w:val="00410FFA"/>
    <w:rsid w:val="00464313"/>
    <w:rsid w:val="00466C4D"/>
    <w:rsid w:val="00467108"/>
    <w:rsid w:val="0047480A"/>
    <w:rsid w:val="004B0E9E"/>
    <w:rsid w:val="004B63E5"/>
    <w:rsid w:val="004C4343"/>
    <w:rsid w:val="00513EE4"/>
    <w:rsid w:val="00514EA9"/>
    <w:rsid w:val="005C4966"/>
    <w:rsid w:val="006039E6"/>
    <w:rsid w:val="0060510E"/>
    <w:rsid w:val="006154AE"/>
    <w:rsid w:val="00623DA2"/>
    <w:rsid w:val="00643BC8"/>
    <w:rsid w:val="006A0F5C"/>
    <w:rsid w:val="006A79D5"/>
    <w:rsid w:val="006C4572"/>
    <w:rsid w:val="006F4933"/>
    <w:rsid w:val="007147BE"/>
    <w:rsid w:val="007311F3"/>
    <w:rsid w:val="00795C6E"/>
    <w:rsid w:val="007C1149"/>
    <w:rsid w:val="007D7683"/>
    <w:rsid w:val="008004D4"/>
    <w:rsid w:val="00855632"/>
    <w:rsid w:val="008B5D84"/>
    <w:rsid w:val="008D10BA"/>
    <w:rsid w:val="008D2956"/>
    <w:rsid w:val="008D4B0E"/>
    <w:rsid w:val="00933352"/>
    <w:rsid w:val="00977F16"/>
    <w:rsid w:val="009C29E7"/>
    <w:rsid w:val="00A028E2"/>
    <w:rsid w:val="00A163B2"/>
    <w:rsid w:val="00A21403"/>
    <w:rsid w:val="00A27F96"/>
    <w:rsid w:val="00A31246"/>
    <w:rsid w:val="00A337C2"/>
    <w:rsid w:val="00A40E83"/>
    <w:rsid w:val="00A51A22"/>
    <w:rsid w:val="00A616F7"/>
    <w:rsid w:val="00A810C5"/>
    <w:rsid w:val="00A858FD"/>
    <w:rsid w:val="00A868E4"/>
    <w:rsid w:val="00A911EA"/>
    <w:rsid w:val="00AA0335"/>
    <w:rsid w:val="00AC1405"/>
    <w:rsid w:val="00AE7A2C"/>
    <w:rsid w:val="00B64220"/>
    <w:rsid w:val="00B82E34"/>
    <w:rsid w:val="00B95417"/>
    <w:rsid w:val="00BC21D7"/>
    <w:rsid w:val="00BC37E2"/>
    <w:rsid w:val="00BE5BB4"/>
    <w:rsid w:val="00BF3F63"/>
    <w:rsid w:val="00C120B2"/>
    <w:rsid w:val="00C3460B"/>
    <w:rsid w:val="00C41CC4"/>
    <w:rsid w:val="00C774F1"/>
    <w:rsid w:val="00C82750"/>
    <w:rsid w:val="00CB0B63"/>
    <w:rsid w:val="00CC2AFA"/>
    <w:rsid w:val="00D208F2"/>
    <w:rsid w:val="00D41308"/>
    <w:rsid w:val="00D563A4"/>
    <w:rsid w:val="00D56DF1"/>
    <w:rsid w:val="00D61A19"/>
    <w:rsid w:val="00D806A7"/>
    <w:rsid w:val="00D84BE3"/>
    <w:rsid w:val="00D94D4E"/>
    <w:rsid w:val="00DB01AA"/>
    <w:rsid w:val="00DD46E7"/>
    <w:rsid w:val="00DF3BC0"/>
    <w:rsid w:val="00E03CCC"/>
    <w:rsid w:val="00E25C0F"/>
    <w:rsid w:val="00E307D1"/>
    <w:rsid w:val="00E51677"/>
    <w:rsid w:val="00E51DCE"/>
    <w:rsid w:val="00E762B8"/>
    <w:rsid w:val="00EC175B"/>
    <w:rsid w:val="00EF39E9"/>
    <w:rsid w:val="00EF3E82"/>
    <w:rsid w:val="00EF5ED2"/>
    <w:rsid w:val="00F1536F"/>
    <w:rsid w:val="00F41AB8"/>
    <w:rsid w:val="00F43831"/>
    <w:rsid w:val="00F5130B"/>
    <w:rsid w:val="00F62D1B"/>
    <w:rsid w:val="00F930E8"/>
    <w:rsid w:val="00FB715C"/>
    <w:rsid w:val="00FC4752"/>
    <w:rsid w:val="00FF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48EB"/>
  <w15:docId w15:val="{E2C78E9A-55E7-4379-B5C8-49D081AB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1EA"/>
    <w:pPr>
      <w:widowControl w:val="0"/>
      <w:adjustRightInd w:val="0"/>
      <w:spacing w:after="0" w:line="360" w:lineRule="atLeast"/>
      <w:jc w:val="both"/>
      <w:textAlignment w:val="baseline"/>
    </w:pPr>
    <w:rPr>
      <w:rFonts w:ascii=".VnTime" w:eastAsia="SimSun" w:hAnsi=".VnTime" w:cs="Arial"/>
      <w:szCs w:val="28"/>
      <w:lang w:eastAsia="zh-CN"/>
    </w:rPr>
  </w:style>
  <w:style w:type="paragraph" w:styleId="Heading2">
    <w:name w:val="heading 2"/>
    <w:basedOn w:val="Normal"/>
    <w:next w:val="Normal"/>
    <w:link w:val="Heading2Char"/>
    <w:qFormat/>
    <w:rsid w:val="000D11EA"/>
    <w:pPr>
      <w:keepNext/>
      <w:widowControl/>
      <w:adjustRightInd/>
      <w:spacing w:line="240" w:lineRule="auto"/>
      <w:jc w:val="left"/>
      <w:textAlignment w:val="auto"/>
      <w:outlineLvl w:val="1"/>
    </w:pPr>
    <w:rPr>
      <w:rFonts w:eastAsia="Times New Roman" w:cs="Times New Roman"/>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11EA"/>
    <w:rPr>
      <w:rFonts w:ascii=".VnTime" w:eastAsia="Times New Roman" w:hAnsi=".VnTime" w:cs="Times New Roman"/>
      <w:i/>
      <w:szCs w:val="20"/>
    </w:rPr>
  </w:style>
  <w:style w:type="paragraph" w:styleId="Header">
    <w:name w:val="header"/>
    <w:basedOn w:val="Normal"/>
    <w:link w:val="HeaderChar"/>
    <w:rsid w:val="000D11EA"/>
    <w:pPr>
      <w:widowControl/>
      <w:tabs>
        <w:tab w:val="center" w:pos="4320"/>
        <w:tab w:val="right" w:pos="8640"/>
      </w:tabs>
      <w:adjustRightInd/>
      <w:spacing w:line="240" w:lineRule="auto"/>
      <w:jc w:val="left"/>
      <w:textAlignment w:val="auto"/>
    </w:pPr>
    <w:rPr>
      <w:rFonts w:eastAsia="Times New Roman" w:cs="Times New Roman"/>
      <w:szCs w:val="20"/>
      <w:lang w:eastAsia="en-US"/>
    </w:rPr>
  </w:style>
  <w:style w:type="character" w:customStyle="1" w:styleId="HeaderChar">
    <w:name w:val="Header Char"/>
    <w:basedOn w:val="DefaultParagraphFont"/>
    <w:link w:val="Header"/>
    <w:rsid w:val="000D11EA"/>
    <w:rPr>
      <w:rFonts w:ascii=".VnTime" w:eastAsia="Times New Roman" w:hAnsi=".VnTime" w:cs="Times New Roman"/>
      <w:szCs w:val="20"/>
    </w:rPr>
  </w:style>
  <w:style w:type="paragraph" w:styleId="Footer">
    <w:name w:val="footer"/>
    <w:basedOn w:val="Normal"/>
    <w:link w:val="FooterChar"/>
    <w:uiPriority w:val="99"/>
    <w:rsid w:val="000D11EA"/>
    <w:pPr>
      <w:tabs>
        <w:tab w:val="center" w:pos="4320"/>
        <w:tab w:val="right" w:pos="8640"/>
      </w:tabs>
    </w:pPr>
  </w:style>
  <w:style w:type="character" w:customStyle="1" w:styleId="FooterChar">
    <w:name w:val="Footer Char"/>
    <w:basedOn w:val="DefaultParagraphFont"/>
    <w:link w:val="Footer"/>
    <w:uiPriority w:val="99"/>
    <w:rsid w:val="000D11EA"/>
    <w:rPr>
      <w:rFonts w:ascii=".VnTime" w:eastAsia="SimSun" w:hAnsi=".VnTime" w:cs="Arial"/>
      <w:szCs w:val="28"/>
      <w:lang w:eastAsia="zh-CN"/>
    </w:rPr>
  </w:style>
  <w:style w:type="character" w:styleId="PageNumber">
    <w:name w:val="page number"/>
    <w:basedOn w:val="DefaultParagraphFont"/>
    <w:rsid w:val="000D11EA"/>
  </w:style>
  <w:style w:type="character" w:customStyle="1" w:styleId="Bodytext2">
    <w:name w:val="Body text (2)_"/>
    <w:link w:val="Bodytext20"/>
    <w:rsid w:val="000D11EA"/>
    <w:rPr>
      <w:rFonts w:eastAsia="Times New Roman"/>
      <w:szCs w:val="28"/>
      <w:shd w:val="clear" w:color="auto" w:fill="FFFFFF"/>
    </w:rPr>
  </w:style>
  <w:style w:type="character" w:customStyle="1" w:styleId="Bodytext2Italic">
    <w:name w:val="Body text (2) + Italic"/>
    <w:rsid w:val="000D11EA"/>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paragraph" w:customStyle="1" w:styleId="Bodytext20">
    <w:name w:val="Body text (2)"/>
    <w:basedOn w:val="Normal"/>
    <w:link w:val="Bodytext2"/>
    <w:rsid w:val="000D11EA"/>
    <w:pPr>
      <w:shd w:val="clear" w:color="auto" w:fill="FFFFFF"/>
      <w:adjustRightInd/>
      <w:spacing w:after="480" w:line="384" w:lineRule="exact"/>
      <w:jc w:val="left"/>
      <w:textAlignment w:val="auto"/>
    </w:pPr>
    <w:rPr>
      <w:rFonts w:ascii="Times New Roman" w:eastAsia="Times New Roman" w:hAnsi="Times New Roman" w:cstheme="minorBidi"/>
      <w:lang w:eastAsia="en-US"/>
    </w:rPr>
  </w:style>
  <w:style w:type="character" w:styleId="Hyperlink">
    <w:name w:val="Hyperlink"/>
    <w:rsid w:val="000D11EA"/>
    <w:rPr>
      <w:color w:val="0000FF"/>
      <w:u w:val="single"/>
    </w:rPr>
  </w:style>
  <w:style w:type="character" w:styleId="Emphasis">
    <w:name w:val="Emphasis"/>
    <w:uiPriority w:val="20"/>
    <w:qFormat/>
    <w:rsid w:val="000D11EA"/>
    <w:rPr>
      <w:i/>
      <w:iCs/>
    </w:rPr>
  </w:style>
  <w:style w:type="paragraph" w:styleId="BalloonText">
    <w:name w:val="Balloon Text"/>
    <w:basedOn w:val="Normal"/>
    <w:link w:val="BalloonTextChar"/>
    <w:uiPriority w:val="99"/>
    <w:semiHidden/>
    <w:unhideWhenUsed/>
    <w:rsid w:val="000D11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1EA"/>
    <w:rPr>
      <w:rFonts w:ascii="Tahoma" w:eastAsia="SimSun" w:hAnsi="Tahoma" w:cs="Tahoma"/>
      <w:sz w:val="16"/>
      <w:szCs w:val="16"/>
      <w:lang w:eastAsia="zh-CN"/>
    </w:rPr>
  </w:style>
  <w:style w:type="paragraph" w:styleId="ListParagraph">
    <w:name w:val="List Paragraph"/>
    <w:basedOn w:val="Normal"/>
    <w:uiPriority w:val="34"/>
    <w:qFormat/>
    <w:rsid w:val="00A858FD"/>
    <w:pPr>
      <w:ind w:left="720"/>
      <w:contextualSpacing/>
    </w:pPr>
  </w:style>
  <w:style w:type="character" w:customStyle="1" w:styleId="Bodytext6">
    <w:name w:val="Body text (6)_"/>
    <w:link w:val="Bodytext60"/>
    <w:rsid w:val="000612B0"/>
    <w:rPr>
      <w:rFonts w:ascii="Trebuchet MS" w:eastAsia="Trebuchet MS" w:hAnsi="Trebuchet MS" w:cs="Trebuchet MS"/>
      <w:sz w:val="11"/>
      <w:szCs w:val="11"/>
      <w:shd w:val="clear" w:color="auto" w:fill="FFFFFF"/>
    </w:rPr>
  </w:style>
  <w:style w:type="paragraph" w:customStyle="1" w:styleId="Bodytext60">
    <w:name w:val="Body text (6)"/>
    <w:basedOn w:val="Normal"/>
    <w:link w:val="Bodytext6"/>
    <w:rsid w:val="000612B0"/>
    <w:pPr>
      <w:shd w:val="clear" w:color="auto" w:fill="FFFFFF"/>
      <w:adjustRightInd/>
      <w:spacing w:line="0" w:lineRule="atLeast"/>
      <w:textAlignment w:val="auto"/>
    </w:pPr>
    <w:rPr>
      <w:rFonts w:ascii="Trebuchet MS" w:eastAsia="Trebuchet MS" w:hAnsi="Trebuchet MS" w:cs="Trebuchet MS"/>
      <w:sz w:val="11"/>
      <w:szCs w:val="11"/>
      <w:lang w:eastAsia="en-US"/>
    </w:rPr>
  </w:style>
  <w:style w:type="character" w:customStyle="1" w:styleId="Bodytext6NotItalic">
    <w:name w:val="Body text (6) + Not Italic"/>
    <w:rsid w:val="000612B0"/>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hoangle196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B66A1-8868-47F8-B3DE-236B12C4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6</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57</cp:revision>
  <cp:lastPrinted>2021-03-02T03:20:00Z</cp:lastPrinted>
  <dcterms:created xsi:type="dcterms:W3CDTF">2021-01-21T04:47:00Z</dcterms:created>
  <dcterms:modified xsi:type="dcterms:W3CDTF">2021-03-22T09:16:00Z</dcterms:modified>
</cp:coreProperties>
</file>